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E9861" w14:textId="77777777" w:rsidR="00A565D9" w:rsidRPr="004C0CF1" w:rsidRDefault="008B48D7" w:rsidP="00A565D9">
      <w:pPr>
        <w:pStyle w:val="Docketnumber"/>
        <w:rPr>
          <w:sz w:val="24"/>
          <w:szCs w:val="24"/>
        </w:rPr>
      </w:pPr>
      <w:r w:rsidRPr="004C0CF1">
        <w:rPr>
          <w:sz w:val="24"/>
          <w:szCs w:val="24"/>
        </w:rPr>
        <w:t>Docket</w:t>
      </w:r>
      <w:r w:rsidR="00A565D9" w:rsidRPr="004C0CF1">
        <w:rPr>
          <w:sz w:val="24"/>
          <w:szCs w:val="24"/>
        </w:rPr>
        <w:t xml:space="preserve"> No. </w:t>
      </w:r>
      <w:r w:rsidR="00F80779" w:rsidRPr="004C0CF1">
        <w:rPr>
          <w:sz w:val="24"/>
          <w:szCs w:val="24"/>
        </w:rPr>
        <w:t>47854</w:t>
      </w:r>
    </w:p>
    <w:p w14:paraId="3838983B" w14:textId="77777777" w:rsidR="00A565D9" w:rsidRPr="004C0CF1" w:rsidRDefault="00A565D9" w:rsidP="00A565D9">
      <w:pPr>
        <w:jc w:val="center"/>
        <w:rPr>
          <w:b/>
          <w:szCs w:val="24"/>
        </w:rPr>
      </w:pPr>
    </w:p>
    <w:tbl>
      <w:tblPr>
        <w:tblW w:w="9360" w:type="dxa"/>
        <w:jc w:val="center"/>
        <w:tblLook w:val="01E0" w:firstRow="1" w:lastRow="1" w:firstColumn="1" w:lastColumn="1" w:noHBand="0" w:noVBand="0"/>
      </w:tblPr>
      <w:tblGrid>
        <w:gridCol w:w="4320"/>
        <w:gridCol w:w="720"/>
        <w:gridCol w:w="4320"/>
      </w:tblGrid>
      <w:tr w:rsidR="00A565D9" w:rsidRPr="004C0CF1" w14:paraId="2D276948" w14:textId="77777777" w:rsidTr="007D416F">
        <w:trPr>
          <w:jc w:val="center"/>
        </w:trPr>
        <w:tc>
          <w:tcPr>
            <w:tcW w:w="4320" w:type="dxa"/>
          </w:tcPr>
          <w:p w14:paraId="6E34E4D9" w14:textId="77777777" w:rsidR="00A565D9" w:rsidRPr="004C0CF1" w:rsidRDefault="001D72BA" w:rsidP="007D416F">
            <w:pPr>
              <w:jc w:val="left"/>
              <w:rPr>
                <w:b/>
                <w:caps/>
                <w:szCs w:val="24"/>
              </w:rPr>
            </w:pPr>
            <w:r w:rsidRPr="004C0CF1">
              <w:rPr>
                <w:b/>
                <w:caps/>
                <w:szCs w:val="24"/>
              </w:rPr>
              <w:t>APPLICATION OF COUNTRYSIDE ACRES HOMEOWNERS ASSOCIATION, INC. FOR A WATER CERTIFICATE OF CONVENIENCE AND NECESSITY IN MIDLAND COUNTY</w:t>
            </w:r>
          </w:p>
        </w:tc>
        <w:tc>
          <w:tcPr>
            <w:tcW w:w="720" w:type="dxa"/>
          </w:tcPr>
          <w:p w14:paraId="7E3C5BBA" w14:textId="77777777" w:rsidR="00A565D9" w:rsidRPr="004C0CF1" w:rsidRDefault="00A565D9" w:rsidP="007D416F">
            <w:pPr>
              <w:jc w:val="center"/>
              <w:rPr>
                <w:b/>
                <w:szCs w:val="24"/>
              </w:rPr>
            </w:pPr>
            <w:r w:rsidRPr="004C0CF1">
              <w:rPr>
                <w:b/>
                <w:szCs w:val="24"/>
              </w:rPr>
              <w:t>§</w:t>
            </w:r>
          </w:p>
          <w:p w14:paraId="6C97FB5C" w14:textId="77777777" w:rsidR="00A565D9" w:rsidRPr="004C0CF1" w:rsidRDefault="00A565D9" w:rsidP="007D416F">
            <w:pPr>
              <w:jc w:val="center"/>
              <w:rPr>
                <w:b/>
                <w:szCs w:val="24"/>
              </w:rPr>
            </w:pPr>
            <w:r w:rsidRPr="004C0CF1">
              <w:rPr>
                <w:b/>
                <w:szCs w:val="24"/>
              </w:rPr>
              <w:t>§</w:t>
            </w:r>
          </w:p>
          <w:p w14:paraId="1D92DDF4" w14:textId="77777777" w:rsidR="00A565D9" w:rsidRPr="004C0CF1" w:rsidRDefault="00A565D9" w:rsidP="007D416F">
            <w:pPr>
              <w:jc w:val="center"/>
              <w:rPr>
                <w:b/>
                <w:szCs w:val="24"/>
              </w:rPr>
            </w:pPr>
            <w:r w:rsidRPr="004C0CF1">
              <w:rPr>
                <w:b/>
                <w:szCs w:val="24"/>
              </w:rPr>
              <w:t>§</w:t>
            </w:r>
          </w:p>
          <w:p w14:paraId="265991EA" w14:textId="77777777" w:rsidR="00A565D9" w:rsidRPr="004C0CF1" w:rsidRDefault="00A565D9" w:rsidP="007D416F">
            <w:pPr>
              <w:jc w:val="center"/>
              <w:rPr>
                <w:b/>
                <w:szCs w:val="24"/>
              </w:rPr>
            </w:pPr>
            <w:r w:rsidRPr="004C0CF1">
              <w:rPr>
                <w:b/>
                <w:szCs w:val="24"/>
              </w:rPr>
              <w:t>§</w:t>
            </w:r>
          </w:p>
          <w:p w14:paraId="553F814B" w14:textId="77777777" w:rsidR="00A565D9" w:rsidRPr="004C0CF1" w:rsidRDefault="00A565D9" w:rsidP="007D416F">
            <w:pPr>
              <w:jc w:val="center"/>
              <w:rPr>
                <w:b/>
                <w:szCs w:val="24"/>
              </w:rPr>
            </w:pPr>
            <w:r w:rsidRPr="004C0CF1">
              <w:rPr>
                <w:b/>
                <w:szCs w:val="24"/>
              </w:rPr>
              <w:t>§</w:t>
            </w:r>
          </w:p>
          <w:p w14:paraId="004FF86F" w14:textId="77777777" w:rsidR="00A565D9" w:rsidRPr="004C0CF1" w:rsidRDefault="00A565D9" w:rsidP="007D416F">
            <w:pPr>
              <w:jc w:val="center"/>
              <w:rPr>
                <w:b/>
                <w:szCs w:val="24"/>
              </w:rPr>
            </w:pPr>
            <w:r w:rsidRPr="004C0CF1">
              <w:rPr>
                <w:b/>
                <w:szCs w:val="24"/>
              </w:rPr>
              <w:t>§</w:t>
            </w:r>
          </w:p>
        </w:tc>
        <w:tc>
          <w:tcPr>
            <w:tcW w:w="4320" w:type="dxa"/>
          </w:tcPr>
          <w:p w14:paraId="16FA7A2A" w14:textId="77777777" w:rsidR="00A565D9" w:rsidRPr="004C0CF1" w:rsidRDefault="00A565D9" w:rsidP="007D416F">
            <w:pPr>
              <w:pStyle w:val="Docketstyle"/>
              <w:spacing w:line="240" w:lineRule="auto"/>
              <w:jc w:val="center"/>
              <w:rPr>
                <w:bCs/>
                <w:szCs w:val="24"/>
              </w:rPr>
            </w:pPr>
            <w:r w:rsidRPr="004C0CF1">
              <w:rPr>
                <w:bCs/>
                <w:szCs w:val="24"/>
              </w:rPr>
              <w:t>PUBLIC UTILITY COMMISSION</w:t>
            </w:r>
          </w:p>
          <w:p w14:paraId="222D6DCF" w14:textId="77777777" w:rsidR="00A565D9" w:rsidRPr="004C0CF1" w:rsidRDefault="00A565D9" w:rsidP="007D416F">
            <w:pPr>
              <w:pStyle w:val="Docketstyle"/>
              <w:spacing w:line="240" w:lineRule="auto"/>
              <w:jc w:val="center"/>
              <w:rPr>
                <w:bCs/>
                <w:szCs w:val="24"/>
              </w:rPr>
            </w:pPr>
          </w:p>
          <w:p w14:paraId="43DA6A28" w14:textId="77777777" w:rsidR="00A565D9" w:rsidRPr="004C0CF1" w:rsidRDefault="00A565D9" w:rsidP="007D416F">
            <w:pPr>
              <w:pStyle w:val="Docketstyle"/>
              <w:spacing w:line="240" w:lineRule="auto"/>
              <w:jc w:val="center"/>
              <w:rPr>
                <w:bCs/>
                <w:szCs w:val="24"/>
              </w:rPr>
            </w:pPr>
            <w:r w:rsidRPr="004C0CF1">
              <w:rPr>
                <w:bCs/>
                <w:szCs w:val="24"/>
              </w:rPr>
              <w:t>OF TEXAS</w:t>
            </w:r>
          </w:p>
        </w:tc>
      </w:tr>
    </w:tbl>
    <w:p w14:paraId="5BFEC672" w14:textId="77777777" w:rsidR="00A565D9" w:rsidRPr="004C0CF1" w:rsidRDefault="00A565D9" w:rsidP="00A565D9">
      <w:pPr>
        <w:pStyle w:val="Documentheading"/>
        <w:rPr>
          <w:sz w:val="24"/>
          <w:szCs w:val="24"/>
        </w:rPr>
      </w:pPr>
    </w:p>
    <w:p w14:paraId="580FF4B4" w14:textId="77777777" w:rsidR="00A565D9" w:rsidRPr="004C0CF1" w:rsidRDefault="00A565D9" w:rsidP="00A565D9">
      <w:pPr>
        <w:pStyle w:val="Documentheading"/>
        <w:rPr>
          <w:sz w:val="24"/>
          <w:szCs w:val="24"/>
        </w:rPr>
      </w:pPr>
      <w:r w:rsidRPr="004C0CF1">
        <w:rPr>
          <w:sz w:val="24"/>
          <w:szCs w:val="24"/>
        </w:rPr>
        <w:t xml:space="preserve">COMMISSION </w:t>
      </w:r>
      <w:bookmarkStart w:id="0" w:name="_Hlk29475086"/>
      <w:r w:rsidRPr="004C0CF1">
        <w:rPr>
          <w:sz w:val="24"/>
          <w:szCs w:val="24"/>
        </w:rPr>
        <w:t xml:space="preserve">STAFF’S </w:t>
      </w:r>
      <w:r w:rsidR="003023B4" w:rsidRPr="004C0CF1">
        <w:rPr>
          <w:sz w:val="24"/>
          <w:szCs w:val="24"/>
        </w:rPr>
        <w:t xml:space="preserve">Supplemental </w:t>
      </w:r>
      <w:r w:rsidR="002172C3" w:rsidRPr="004C0CF1">
        <w:rPr>
          <w:sz w:val="24"/>
          <w:szCs w:val="24"/>
        </w:rPr>
        <w:t>Final Recommendation</w:t>
      </w:r>
      <w:r w:rsidR="003023B4" w:rsidRPr="004C0CF1">
        <w:rPr>
          <w:sz w:val="24"/>
          <w:szCs w:val="24"/>
        </w:rPr>
        <w:t xml:space="preserve">, motion to admit evidence, and </w:t>
      </w:r>
      <w:r w:rsidR="005450F6" w:rsidRPr="004C0CF1">
        <w:rPr>
          <w:sz w:val="24"/>
          <w:szCs w:val="24"/>
        </w:rPr>
        <w:t>joint proposed Final Order</w:t>
      </w:r>
      <w:bookmarkEnd w:id="0"/>
    </w:p>
    <w:p w14:paraId="772B8FCE" w14:textId="77777777" w:rsidR="00A565D9" w:rsidRPr="004C0CF1" w:rsidRDefault="00A565D9" w:rsidP="00A565D9">
      <w:pPr>
        <w:pStyle w:val="Documentheading"/>
        <w:rPr>
          <w:sz w:val="24"/>
          <w:szCs w:val="24"/>
        </w:rPr>
      </w:pPr>
      <w:bookmarkStart w:id="1" w:name="_GoBack"/>
      <w:bookmarkEnd w:id="1"/>
    </w:p>
    <w:p w14:paraId="5D38B9AF" w14:textId="77777777" w:rsidR="00A565D9" w:rsidRPr="004C0CF1" w:rsidRDefault="00A565D9" w:rsidP="00A565D9">
      <w:pPr>
        <w:keepNext/>
        <w:spacing w:line="360" w:lineRule="auto"/>
        <w:ind w:firstLine="720"/>
        <w:outlineLvl w:val="3"/>
        <w:rPr>
          <w:szCs w:val="24"/>
        </w:rPr>
      </w:pPr>
      <w:r w:rsidRPr="004C0CF1">
        <w:rPr>
          <w:b/>
          <w:szCs w:val="24"/>
        </w:rPr>
        <w:t>COMES NOW</w:t>
      </w:r>
      <w:r w:rsidRPr="004C0CF1">
        <w:rPr>
          <w:szCs w:val="24"/>
        </w:rPr>
        <w:t xml:space="preserve"> the Staff (Staff) of the Public Utility Commission of Texas (Commission), representing the public interest</w:t>
      </w:r>
      <w:r w:rsidR="008030EE" w:rsidRPr="004C0CF1">
        <w:rPr>
          <w:szCs w:val="24"/>
        </w:rPr>
        <w:t>,</w:t>
      </w:r>
      <w:r w:rsidRPr="004C0CF1">
        <w:rPr>
          <w:szCs w:val="24"/>
        </w:rPr>
        <w:t xml:space="preserve"> and files this Commission </w:t>
      </w:r>
      <w:r w:rsidR="00447FEF" w:rsidRPr="004C0CF1">
        <w:rPr>
          <w:szCs w:val="24"/>
        </w:rPr>
        <w:t>Staff’s Supplemental Final Recommendation, Motion to Admit Evidence, and Joint proposed Final Order</w:t>
      </w:r>
      <w:r w:rsidRPr="004C0CF1">
        <w:rPr>
          <w:szCs w:val="24"/>
        </w:rPr>
        <w:t>. In support, Staff would show the following:</w:t>
      </w:r>
    </w:p>
    <w:p w14:paraId="6438657C" w14:textId="77777777" w:rsidR="00A565D9" w:rsidRPr="004C0CF1" w:rsidRDefault="00A565D9" w:rsidP="00A565D9">
      <w:pPr>
        <w:rPr>
          <w:szCs w:val="24"/>
        </w:rPr>
      </w:pPr>
    </w:p>
    <w:p w14:paraId="629A2A00" w14:textId="77777777" w:rsidR="00A565D9" w:rsidRPr="004C0CF1" w:rsidRDefault="00A565D9" w:rsidP="00447FEF">
      <w:pPr>
        <w:pStyle w:val="ListParagraph"/>
        <w:numPr>
          <w:ilvl w:val="0"/>
          <w:numId w:val="1"/>
        </w:numPr>
        <w:spacing w:line="360" w:lineRule="auto"/>
        <w:ind w:left="0" w:firstLine="0"/>
        <w:jc w:val="center"/>
        <w:rPr>
          <w:b/>
          <w:smallCaps/>
          <w:szCs w:val="24"/>
        </w:rPr>
      </w:pPr>
      <w:r w:rsidRPr="004C0CF1">
        <w:rPr>
          <w:b/>
          <w:smallCaps/>
          <w:szCs w:val="24"/>
        </w:rPr>
        <w:t>Background</w:t>
      </w:r>
    </w:p>
    <w:p w14:paraId="4F4A27AD" w14:textId="77777777" w:rsidR="0029711C" w:rsidRPr="004C0CF1" w:rsidRDefault="0029711C" w:rsidP="00DC4086">
      <w:pPr>
        <w:tabs>
          <w:tab w:val="left" w:pos="0"/>
        </w:tabs>
        <w:spacing w:line="360" w:lineRule="auto"/>
        <w:ind w:firstLine="720"/>
        <w:rPr>
          <w:szCs w:val="24"/>
        </w:rPr>
      </w:pPr>
      <w:r w:rsidRPr="004C0CF1">
        <w:rPr>
          <w:szCs w:val="24"/>
        </w:rPr>
        <w:t>On December 12, 2017, Countryside Acres Homeowners Association, Inc. (Countryside) filed an application with the Public Utility Commission of Texas (Commission) to obtain a water Certificate of Convenience and Necessity</w:t>
      </w:r>
      <w:r w:rsidR="00BA6AE3" w:rsidRPr="004C0CF1">
        <w:rPr>
          <w:szCs w:val="24"/>
        </w:rPr>
        <w:t xml:space="preserve"> (CCN)</w:t>
      </w:r>
      <w:r w:rsidRPr="004C0CF1">
        <w:rPr>
          <w:szCs w:val="24"/>
        </w:rPr>
        <w:t xml:space="preserve"> in Midland County, Texas under Texas Water Code Ann. (TWC) §§ 13.241-13.250 and 16 Texas Administrative Code (TAC) §§ 24.225-24.237. </w:t>
      </w:r>
      <w:r w:rsidR="00BA6AE3" w:rsidRPr="004C0CF1">
        <w:rPr>
          <w:szCs w:val="24"/>
        </w:rPr>
        <w:t>The</w:t>
      </w:r>
      <w:r w:rsidRPr="004C0CF1">
        <w:rPr>
          <w:szCs w:val="24"/>
        </w:rPr>
        <w:t xml:space="preserve"> requested area</w:t>
      </w:r>
      <w:r w:rsidR="00BA6AE3" w:rsidRPr="004C0CF1">
        <w:rPr>
          <w:szCs w:val="24"/>
        </w:rPr>
        <w:t xml:space="preserve"> for which Countryside seeks a CCN</w:t>
      </w:r>
      <w:r w:rsidR="00DC444E" w:rsidRPr="004C0CF1">
        <w:rPr>
          <w:szCs w:val="24"/>
        </w:rPr>
        <w:t xml:space="preserve"> includes</w:t>
      </w:r>
      <w:r w:rsidRPr="004C0CF1">
        <w:rPr>
          <w:szCs w:val="24"/>
        </w:rPr>
        <w:t xml:space="preserve"> 132 acres and sixty future customers. </w:t>
      </w:r>
    </w:p>
    <w:p w14:paraId="6AE10457" w14:textId="77777777" w:rsidR="0029711C" w:rsidRPr="004C0CF1" w:rsidRDefault="0029711C" w:rsidP="00DC4086">
      <w:pPr>
        <w:tabs>
          <w:tab w:val="left" w:pos="0"/>
        </w:tabs>
        <w:spacing w:line="360" w:lineRule="auto"/>
        <w:ind w:firstLine="720"/>
        <w:rPr>
          <w:szCs w:val="24"/>
        </w:rPr>
      </w:pPr>
      <w:r w:rsidRPr="004C0CF1">
        <w:rPr>
          <w:szCs w:val="24"/>
        </w:rPr>
        <w:t xml:space="preserve">On August </w:t>
      </w:r>
      <w:r w:rsidR="00F45623" w:rsidRPr="004C0CF1">
        <w:rPr>
          <w:szCs w:val="24"/>
        </w:rPr>
        <w:t>23</w:t>
      </w:r>
      <w:r w:rsidRPr="004C0CF1">
        <w:rPr>
          <w:szCs w:val="24"/>
        </w:rPr>
        <w:t xml:space="preserve">, 2019, the administrative law judge </w:t>
      </w:r>
      <w:r w:rsidR="00116492">
        <w:rPr>
          <w:szCs w:val="24"/>
        </w:rPr>
        <w:t>(</w:t>
      </w:r>
      <w:r w:rsidRPr="004C0CF1">
        <w:rPr>
          <w:szCs w:val="24"/>
        </w:rPr>
        <w:t>ALJ</w:t>
      </w:r>
      <w:r w:rsidR="00116492">
        <w:rPr>
          <w:szCs w:val="24"/>
        </w:rPr>
        <w:t>)</w:t>
      </w:r>
      <w:r w:rsidRPr="004C0CF1">
        <w:rPr>
          <w:szCs w:val="24"/>
        </w:rPr>
        <w:t xml:space="preserve"> issued Order No. 1</w:t>
      </w:r>
      <w:r w:rsidR="00CC2B3E" w:rsidRPr="004C0CF1">
        <w:rPr>
          <w:szCs w:val="24"/>
        </w:rPr>
        <w:t>4</w:t>
      </w:r>
      <w:r w:rsidRPr="004C0CF1">
        <w:rPr>
          <w:szCs w:val="24"/>
        </w:rPr>
        <w:t xml:space="preserve">, which required Staff to provide a recommendation as to whether Countryside had provided all of the information required by </w:t>
      </w:r>
      <w:r w:rsidR="006000A7" w:rsidRPr="004C0CF1">
        <w:rPr>
          <w:szCs w:val="24"/>
        </w:rPr>
        <w:t>16</w:t>
      </w:r>
      <w:r w:rsidRPr="004C0CF1">
        <w:rPr>
          <w:szCs w:val="24"/>
        </w:rPr>
        <w:t xml:space="preserve"> TAC §§ 24.25 (b)(B)(i)-(vi).</w:t>
      </w:r>
    </w:p>
    <w:p w14:paraId="55707E68" w14:textId="735EE881" w:rsidR="0029711C" w:rsidRPr="004C0CF1" w:rsidRDefault="0029711C" w:rsidP="00DC4086">
      <w:pPr>
        <w:tabs>
          <w:tab w:val="left" w:pos="0"/>
        </w:tabs>
        <w:spacing w:line="360" w:lineRule="auto"/>
        <w:ind w:firstLine="720"/>
        <w:rPr>
          <w:szCs w:val="24"/>
        </w:rPr>
      </w:pPr>
      <w:r w:rsidRPr="004C0CF1">
        <w:rPr>
          <w:szCs w:val="24"/>
        </w:rPr>
        <w:t>On August 23, 2019, Countryside filed</w:t>
      </w:r>
      <w:r w:rsidR="00116492">
        <w:rPr>
          <w:szCs w:val="24"/>
        </w:rPr>
        <w:t xml:space="preserve"> a document entitled “Supplemental Letter to Tariff</w:t>
      </w:r>
      <w:r w:rsidR="00090FFC">
        <w:rPr>
          <w:szCs w:val="24"/>
        </w:rPr>
        <w:t>”</w:t>
      </w:r>
      <w:r w:rsidR="00116492">
        <w:rPr>
          <w:rStyle w:val="FootnoteReference"/>
          <w:szCs w:val="24"/>
        </w:rPr>
        <w:footnoteReference w:id="1"/>
      </w:r>
      <w:r w:rsidRPr="004C0CF1">
        <w:rPr>
          <w:szCs w:val="24"/>
        </w:rPr>
        <w:t xml:space="preserve">, </w:t>
      </w:r>
      <w:r w:rsidR="00DC4086" w:rsidRPr="004C0CF1">
        <w:rPr>
          <w:szCs w:val="24"/>
        </w:rPr>
        <w:t xml:space="preserve">which included </w:t>
      </w:r>
      <w:r w:rsidRPr="004C0CF1">
        <w:rPr>
          <w:szCs w:val="24"/>
        </w:rPr>
        <w:t>a rate study that provided a rate comparison of water utility providers in a similar market within the vicinity of Countryside</w:t>
      </w:r>
      <w:r w:rsidR="0027705B" w:rsidRPr="004C0CF1">
        <w:rPr>
          <w:szCs w:val="24"/>
        </w:rPr>
        <w:t>; the rate study considered</w:t>
      </w:r>
      <w:r w:rsidRPr="004C0CF1">
        <w:rPr>
          <w:szCs w:val="24"/>
        </w:rPr>
        <w:t xml:space="preserve"> the water rates of the Cities of Midland, Stanton, and Odessa, Texas. </w:t>
      </w:r>
    </w:p>
    <w:p w14:paraId="57AE3EE9" w14:textId="77777777" w:rsidR="00A561B4" w:rsidRPr="004C0CF1" w:rsidRDefault="00CC2B3E" w:rsidP="008A4B94">
      <w:pPr>
        <w:spacing w:line="360" w:lineRule="auto"/>
        <w:ind w:firstLine="720"/>
        <w:rPr>
          <w:szCs w:val="24"/>
        </w:rPr>
      </w:pPr>
      <w:r w:rsidRPr="004C0CF1">
        <w:rPr>
          <w:szCs w:val="24"/>
        </w:rPr>
        <w:t xml:space="preserve">The ALJ issued Order No. 16 on January 6, 2020, which set a deadline </w:t>
      </w:r>
      <w:r w:rsidR="001A1B5B" w:rsidRPr="004C0CF1">
        <w:rPr>
          <w:szCs w:val="24"/>
        </w:rPr>
        <w:t xml:space="preserve">of January 13, 2020 for Staff to file a supplemental final recommendation and a </w:t>
      </w:r>
      <w:r w:rsidR="00097E30" w:rsidRPr="004C0CF1">
        <w:rPr>
          <w:szCs w:val="24"/>
        </w:rPr>
        <w:t>supplemental</w:t>
      </w:r>
      <w:r w:rsidR="001A1B5B" w:rsidRPr="004C0CF1">
        <w:rPr>
          <w:szCs w:val="24"/>
        </w:rPr>
        <w:t xml:space="preserve"> joint proposed</w:t>
      </w:r>
      <w:r w:rsidR="00FD6292" w:rsidRPr="004C0CF1">
        <w:rPr>
          <w:szCs w:val="24"/>
        </w:rPr>
        <w:t xml:space="preserve"> final</w:t>
      </w:r>
      <w:r w:rsidR="001A1B5B" w:rsidRPr="004C0CF1">
        <w:rPr>
          <w:szCs w:val="24"/>
        </w:rPr>
        <w:t xml:space="preserve"> order. Therefore, this pleading is timely filed.</w:t>
      </w:r>
    </w:p>
    <w:p w14:paraId="52B05665" w14:textId="77777777" w:rsidR="00097E30" w:rsidRPr="004C0CF1" w:rsidRDefault="00097E30" w:rsidP="008A4B94">
      <w:pPr>
        <w:spacing w:line="360" w:lineRule="auto"/>
        <w:ind w:firstLine="720"/>
        <w:rPr>
          <w:szCs w:val="24"/>
        </w:rPr>
      </w:pPr>
    </w:p>
    <w:p w14:paraId="51EF5428" w14:textId="77777777" w:rsidR="00A565D9" w:rsidRPr="004C0CF1" w:rsidRDefault="00097E30" w:rsidP="00447FEF">
      <w:pPr>
        <w:pStyle w:val="ListParagraph"/>
        <w:keepNext/>
        <w:numPr>
          <w:ilvl w:val="0"/>
          <w:numId w:val="1"/>
        </w:numPr>
        <w:spacing w:line="360" w:lineRule="auto"/>
        <w:ind w:left="0" w:firstLine="0"/>
        <w:jc w:val="center"/>
        <w:rPr>
          <w:b/>
          <w:smallCaps/>
          <w:szCs w:val="24"/>
        </w:rPr>
      </w:pPr>
      <w:r w:rsidRPr="004C0CF1">
        <w:rPr>
          <w:b/>
          <w:smallCaps/>
          <w:szCs w:val="24"/>
        </w:rPr>
        <w:t>Recommendation on Final Disposition</w:t>
      </w:r>
    </w:p>
    <w:p w14:paraId="657C58D9" w14:textId="77777777" w:rsidR="00F71AA6" w:rsidRPr="004C0CF1" w:rsidRDefault="00FD6292" w:rsidP="009462A9">
      <w:pPr>
        <w:spacing w:line="360" w:lineRule="auto"/>
        <w:ind w:firstLine="720"/>
        <w:rPr>
          <w:szCs w:val="24"/>
        </w:rPr>
      </w:pPr>
      <w:r w:rsidRPr="004C0CF1">
        <w:rPr>
          <w:szCs w:val="24"/>
        </w:rPr>
        <w:t>As detailed in the attached memorandum of Leila Guerrero of the Commission's Water Utility Regulation Division (Attachment A), Staff has reviewed the application and recommends that it be approved. Staff</w:t>
      </w:r>
      <w:r w:rsidR="00CC22AC">
        <w:rPr>
          <w:szCs w:val="24"/>
        </w:rPr>
        <w:t>’</w:t>
      </w:r>
      <w:r w:rsidRPr="004C0CF1">
        <w:rPr>
          <w:szCs w:val="24"/>
        </w:rPr>
        <w:t>s review indicates that Countryside meets the applicable technical, managerial, and financial requirements of Chapter 13 of the Texas Water Code and Title 16, Chapter 24 of the Texas Administrative Code, and</w:t>
      </w:r>
      <w:r w:rsidR="00F16435" w:rsidRPr="004C0CF1">
        <w:rPr>
          <w:szCs w:val="24"/>
        </w:rPr>
        <w:t xml:space="preserve"> </w:t>
      </w:r>
      <w:r w:rsidRPr="004C0CF1">
        <w:rPr>
          <w:szCs w:val="24"/>
        </w:rPr>
        <w:t>is capable of providing continuous and adequate service. Additionally, Staff</w:t>
      </w:r>
      <w:r w:rsidR="00CC22AC">
        <w:rPr>
          <w:szCs w:val="24"/>
        </w:rPr>
        <w:t>’</w:t>
      </w:r>
      <w:r w:rsidRPr="004C0CF1">
        <w:rPr>
          <w:szCs w:val="24"/>
        </w:rPr>
        <w:t>s review suggests that approval of Countryside's</w:t>
      </w:r>
      <w:r w:rsidR="009462A9" w:rsidRPr="004C0CF1">
        <w:rPr>
          <w:szCs w:val="24"/>
        </w:rPr>
        <w:t xml:space="preserve"> </w:t>
      </w:r>
      <w:r w:rsidRPr="004C0CF1">
        <w:rPr>
          <w:szCs w:val="24"/>
        </w:rPr>
        <w:t xml:space="preserve">application, and the issuance of water CCN No. 13272, is necessary for the service, accommodation, convenience, and safety of the public. </w:t>
      </w:r>
    </w:p>
    <w:p w14:paraId="6E696042" w14:textId="77777777" w:rsidR="007D4625" w:rsidRPr="004C0CF1" w:rsidRDefault="00FD6292" w:rsidP="009462A9">
      <w:pPr>
        <w:spacing w:line="360" w:lineRule="auto"/>
        <w:ind w:firstLine="720"/>
        <w:rPr>
          <w:szCs w:val="24"/>
        </w:rPr>
      </w:pPr>
      <w:r w:rsidRPr="004C0CF1">
        <w:rPr>
          <w:szCs w:val="24"/>
        </w:rPr>
        <w:t xml:space="preserve">The final map, certificate, and tariff (Attachments B, C, and D) were consented </w:t>
      </w:r>
      <w:r w:rsidR="008A34D5">
        <w:rPr>
          <w:szCs w:val="24"/>
        </w:rPr>
        <w:t xml:space="preserve">to </w:t>
      </w:r>
      <w:r w:rsidRPr="004C0CF1">
        <w:rPr>
          <w:szCs w:val="24"/>
        </w:rPr>
        <w:t xml:space="preserve">by Countryside via a consent form filed with the Commission on February 8, 2019. </w:t>
      </w:r>
    </w:p>
    <w:p w14:paraId="5B9EC59A" w14:textId="77777777" w:rsidR="00A565D9" w:rsidRPr="004C0CF1" w:rsidRDefault="00FD6292" w:rsidP="009462A9">
      <w:pPr>
        <w:spacing w:line="360" w:lineRule="auto"/>
        <w:ind w:firstLine="720"/>
        <w:rPr>
          <w:szCs w:val="24"/>
        </w:rPr>
      </w:pPr>
      <w:r w:rsidRPr="004C0CF1">
        <w:rPr>
          <w:szCs w:val="24"/>
        </w:rPr>
        <w:t>Staff further recommends that Countryside file a certified copy of the CCN map, along with a written description of the CCN service area in the county clerk's office of Midland County, pursuant to Texas Water Code (TWC) §§ 13.257(r)-(s). Additionally, Staff recommends that the rates in the tariff be approved on an interim basis until final and reconcilable rates are approved in a future rate case.</w:t>
      </w:r>
    </w:p>
    <w:p w14:paraId="750F8813" w14:textId="77777777" w:rsidR="00A565D9" w:rsidRPr="004C0CF1" w:rsidRDefault="00A565D9" w:rsidP="00A565D9">
      <w:pPr>
        <w:spacing w:line="360" w:lineRule="auto"/>
        <w:ind w:firstLine="720"/>
        <w:rPr>
          <w:szCs w:val="24"/>
        </w:rPr>
      </w:pPr>
    </w:p>
    <w:p w14:paraId="6FE426A7" w14:textId="77777777" w:rsidR="00D43478" w:rsidRPr="004C0CF1" w:rsidRDefault="00D43478" w:rsidP="00447FEF">
      <w:pPr>
        <w:pStyle w:val="ListParagraph"/>
        <w:keepNext/>
        <w:numPr>
          <w:ilvl w:val="0"/>
          <w:numId w:val="2"/>
        </w:numPr>
        <w:spacing w:line="360" w:lineRule="auto"/>
        <w:ind w:left="0" w:firstLine="0"/>
        <w:jc w:val="center"/>
        <w:rPr>
          <w:b/>
          <w:smallCaps/>
          <w:szCs w:val="24"/>
        </w:rPr>
      </w:pPr>
      <w:r w:rsidRPr="004C0CF1">
        <w:rPr>
          <w:b/>
          <w:smallCaps/>
          <w:szCs w:val="24"/>
        </w:rPr>
        <w:t>Motion to Admit Evidence</w:t>
      </w:r>
    </w:p>
    <w:p w14:paraId="1EABC849" w14:textId="77777777" w:rsidR="00F66913" w:rsidRPr="004C0CF1" w:rsidRDefault="00F66913" w:rsidP="005411CA">
      <w:pPr>
        <w:spacing w:line="360" w:lineRule="auto"/>
        <w:ind w:firstLine="720"/>
        <w:rPr>
          <w:szCs w:val="24"/>
        </w:rPr>
      </w:pPr>
      <w:r w:rsidRPr="004C0CF1">
        <w:rPr>
          <w:szCs w:val="24"/>
        </w:rPr>
        <w:t>The Parties respectfully request that the following documents be admitted into evidence in this proceeding for the purpose of supporting a Commission notice of approval or final order consistent with Staff</w:t>
      </w:r>
      <w:r w:rsidR="00CC22AC">
        <w:rPr>
          <w:szCs w:val="24"/>
        </w:rPr>
        <w:t>’</w:t>
      </w:r>
      <w:r w:rsidRPr="004C0CF1">
        <w:rPr>
          <w:szCs w:val="24"/>
        </w:rPr>
        <w:t xml:space="preserve">s recommendation. </w:t>
      </w:r>
    </w:p>
    <w:p w14:paraId="3F2F567C" w14:textId="77777777" w:rsidR="00F66913" w:rsidRPr="004C0CF1" w:rsidRDefault="00F66913" w:rsidP="005411CA">
      <w:pPr>
        <w:pStyle w:val="ListParagraph"/>
        <w:numPr>
          <w:ilvl w:val="0"/>
          <w:numId w:val="4"/>
        </w:numPr>
        <w:spacing w:line="360" w:lineRule="auto"/>
        <w:ind w:left="1440" w:hanging="720"/>
        <w:rPr>
          <w:szCs w:val="24"/>
        </w:rPr>
      </w:pPr>
      <w:bookmarkStart w:id="2" w:name="_Hlk29546987"/>
      <w:r w:rsidRPr="004C0CF1">
        <w:rPr>
          <w:szCs w:val="24"/>
        </w:rPr>
        <w:t>Countrysid</w:t>
      </w:r>
      <w:r w:rsidR="001105B1" w:rsidRPr="004C0CF1">
        <w:rPr>
          <w:szCs w:val="24"/>
        </w:rPr>
        <w:t>e</w:t>
      </w:r>
      <w:r w:rsidRPr="004C0CF1">
        <w:rPr>
          <w:szCs w:val="24"/>
        </w:rPr>
        <w:t xml:space="preserve">'s application and attachments filed on December 12, 2017 </w:t>
      </w:r>
    </w:p>
    <w:p w14:paraId="1615B535" w14:textId="77777777" w:rsidR="00F66913" w:rsidRPr="004C0CF1" w:rsidRDefault="00F66913" w:rsidP="005411CA">
      <w:pPr>
        <w:pStyle w:val="ListParagraph"/>
        <w:numPr>
          <w:ilvl w:val="0"/>
          <w:numId w:val="4"/>
        </w:numPr>
        <w:spacing w:line="360" w:lineRule="auto"/>
        <w:ind w:left="1440" w:hanging="720"/>
        <w:rPr>
          <w:szCs w:val="24"/>
        </w:rPr>
      </w:pPr>
      <w:r w:rsidRPr="004C0CF1">
        <w:rPr>
          <w:szCs w:val="24"/>
        </w:rPr>
        <w:t xml:space="preserve">Countryside's supplements to the application filed on February 12, 2018; </w:t>
      </w:r>
    </w:p>
    <w:p w14:paraId="59D563C8" w14:textId="77777777" w:rsidR="00F66913" w:rsidRPr="004C0CF1" w:rsidRDefault="00F66913" w:rsidP="005411CA">
      <w:pPr>
        <w:pStyle w:val="ListParagraph"/>
        <w:numPr>
          <w:ilvl w:val="0"/>
          <w:numId w:val="4"/>
        </w:numPr>
        <w:spacing w:line="360" w:lineRule="auto"/>
        <w:ind w:left="1440" w:hanging="720"/>
        <w:rPr>
          <w:szCs w:val="24"/>
        </w:rPr>
      </w:pPr>
      <w:r w:rsidRPr="004C0CF1">
        <w:rPr>
          <w:szCs w:val="24"/>
        </w:rPr>
        <w:t xml:space="preserve">Countryside's supplements to the application filed on March 23, 2018; </w:t>
      </w:r>
    </w:p>
    <w:p w14:paraId="6A61CBF7" w14:textId="77777777" w:rsidR="00F66913" w:rsidRPr="004C0CF1" w:rsidRDefault="00F66913" w:rsidP="005411CA">
      <w:pPr>
        <w:pStyle w:val="ListParagraph"/>
        <w:numPr>
          <w:ilvl w:val="0"/>
          <w:numId w:val="4"/>
        </w:numPr>
        <w:spacing w:line="360" w:lineRule="auto"/>
        <w:ind w:left="1440" w:hanging="720"/>
        <w:rPr>
          <w:szCs w:val="24"/>
        </w:rPr>
      </w:pPr>
      <w:r w:rsidRPr="004C0CF1">
        <w:rPr>
          <w:szCs w:val="24"/>
        </w:rPr>
        <w:t xml:space="preserve">Countryside's amendment to the application filed on April 13, 2018; </w:t>
      </w:r>
    </w:p>
    <w:p w14:paraId="44DABA8A" w14:textId="77777777" w:rsidR="00F66913" w:rsidRPr="004C0CF1" w:rsidRDefault="00F66913" w:rsidP="005411CA">
      <w:pPr>
        <w:pStyle w:val="ListParagraph"/>
        <w:numPr>
          <w:ilvl w:val="0"/>
          <w:numId w:val="4"/>
        </w:numPr>
        <w:spacing w:line="360" w:lineRule="auto"/>
        <w:ind w:left="1440" w:hanging="720"/>
        <w:rPr>
          <w:szCs w:val="24"/>
        </w:rPr>
      </w:pPr>
      <w:r w:rsidRPr="004C0CF1">
        <w:rPr>
          <w:szCs w:val="24"/>
        </w:rPr>
        <w:t>Countryside's affidavits of proof of notice filed on November June 20, 2018;</w:t>
      </w:r>
    </w:p>
    <w:p w14:paraId="16332AFC" w14:textId="77777777" w:rsidR="00F66913" w:rsidRPr="004C0CF1" w:rsidRDefault="00F66913" w:rsidP="005411CA">
      <w:pPr>
        <w:pStyle w:val="ListParagraph"/>
        <w:numPr>
          <w:ilvl w:val="0"/>
          <w:numId w:val="4"/>
        </w:numPr>
        <w:spacing w:line="360" w:lineRule="auto"/>
        <w:ind w:left="1440" w:hanging="720"/>
        <w:rPr>
          <w:szCs w:val="24"/>
        </w:rPr>
      </w:pPr>
      <w:r w:rsidRPr="004C0CF1">
        <w:rPr>
          <w:szCs w:val="24"/>
        </w:rPr>
        <w:t>Countryside's response to Commission Staff</w:t>
      </w:r>
      <w:r w:rsidR="00CC22AC">
        <w:rPr>
          <w:szCs w:val="24"/>
        </w:rPr>
        <w:t>’</w:t>
      </w:r>
      <w:r w:rsidRPr="004C0CF1">
        <w:rPr>
          <w:szCs w:val="24"/>
        </w:rPr>
        <w:t xml:space="preserve">s first request for information filed on July 20, 2018; </w:t>
      </w:r>
    </w:p>
    <w:p w14:paraId="4404B9C6" w14:textId="77777777" w:rsidR="00F66913" w:rsidRPr="004C0CF1" w:rsidRDefault="00F66913" w:rsidP="005411CA">
      <w:pPr>
        <w:pStyle w:val="ListParagraph"/>
        <w:numPr>
          <w:ilvl w:val="0"/>
          <w:numId w:val="4"/>
        </w:numPr>
        <w:spacing w:line="360" w:lineRule="auto"/>
        <w:ind w:left="1440" w:hanging="720"/>
        <w:rPr>
          <w:szCs w:val="24"/>
        </w:rPr>
      </w:pPr>
      <w:r w:rsidRPr="004C0CF1">
        <w:rPr>
          <w:szCs w:val="24"/>
        </w:rPr>
        <w:t>Countryside's tariff and draft of Appendix A</w:t>
      </w:r>
      <w:r w:rsidR="00D73BB2" w:rsidRPr="004C0CF1">
        <w:rPr>
          <w:szCs w:val="24"/>
        </w:rPr>
        <w:t>-</w:t>
      </w:r>
      <w:r w:rsidRPr="004C0CF1">
        <w:rPr>
          <w:szCs w:val="24"/>
        </w:rPr>
        <w:t xml:space="preserve">Drought Contingency Plan (DCP) filed on September 7, 2018; </w:t>
      </w:r>
    </w:p>
    <w:p w14:paraId="0457AB90" w14:textId="77777777" w:rsidR="00F66913" w:rsidRPr="004C0CF1" w:rsidRDefault="00F66913" w:rsidP="005411CA">
      <w:pPr>
        <w:pStyle w:val="ListParagraph"/>
        <w:numPr>
          <w:ilvl w:val="0"/>
          <w:numId w:val="4"/>
        </w:numPr>
        <w:spacing w:line="360" w:lineRule="auto"/>
        <w:ind w:left="1440" w:hanging="720"/>
        <w:rPr>
          <w:szCs w:val="24"/>
        </w:rPr>
      </w:pPr>
      <w:r w:rsidRPr="004C0CF1">
        <w:rPr>
          <w:szCs w:val="24"/>
        </w:rPr>
        <w:lastRenderedPageBreak/>
        <w:t xml:space="preserve">Countryside's TCEQ DCP letter filed on October 22, 2018; </w:t>
      </w:r>
    </w:p>
    <w:p w14:paraId="325D637E" w14:textId="77777777" w:rsidR="00D73BB2" w:rsidRPr="004C0CF1" w:rsidRDefault="00F66913" w:rsidP="005411CA">
      <w:pPr>
        <w:pStyle w:val="ListParagraph"/>
        <w:numPr>
          <w:ilvl w:val="0"/>
          <w:numId w:val="4"/>
        </w:numPr>
        <w:spacing w:line="360" w:lineRule="auto"/>
        <w:ind w:left="1440" w:hanging="720"/>
        <w:rPr>
          <w:szCs w:val="24"/>
        </w:rPr>
      </w:pPr>
      <w:r w:rsidRPr="004C0CF1">
        <w:rPr>
          <w:szCs w:val="24"/>
        </w:rPr>
        <w:t>Countryside's signed consent form filed on February 8, 2019;</w:t>
      </w:r>
    </w:p>
    <w:p w14:paraId="43BEAABF" w14:textId="77777777" w:rsidR="00D73BB2" w:rsidRPr="004C0CF1" w:rsidRDefault="00F66913" w:rsidP="005411CA">
      <w:pPr>
        <w:pStyle w:val="ListParagraph"/>
        <w:numPr>
          <w:ilvl w:val="0"/>
          <w:numId w:val="4"/>
        </w:numPr>
        <w:spacing w:line="360" w:lineRule="auto"/>
        <w:ind w:left="1440" w:hanging="720"/>
        <w:rPr>
          <w:szCs w:val="24"/>
        </w:rPr>
      </w:pPr>
      <w:r w:rsidRPr="004C0CF1">
        <w:rPr>
          <w:szCs w:val="24"/>
        </w:rPr>
        <w:t>Countryside's TCEQ Conditional Approval Letter filed on May 13, 2019; and</w:t>
      </w:r>
    </w:p>
    <w:p w14:paraId="04A9304A" w14:textId="77777777" w:rsidR="00B95B3E" w:rsidRPr="004C0CF1" w:rsidRDefault="00F66913" w:rsidP="005411CA">
      <w:pPr>
        <w:pStyle w:val="ListParagraph"/>
        <w:numPr>
          <w:ilvl w:val="0"/>
          <w:numId w:val="4"/>
        </w:numPr>
        <w:spacing w:line="360" w:lineRule="auto"/>
        <w:ind w:left="1440" w:hanging="720"/>
        <w:rPr>
          <w:szCs w:val="24"/>
        </w:rPr>
      </w:pPr>
      <w:r w:rsidRPr="004C0CF1">
        <w:rPr>
          <w:szCs w:val="24"/>
        </w:rPr>
        <w:t>Commission Staff</w:t>
      </w:r>
      <w:r w:rsidR="00CC22AC">
        <w:rPr>
          <w:szCs w:val="24"/>
        </w:rPr>
        <w:t>’</w:t>
      </w:r>
      <w:r w:rsidRPr="004C0CF1">
        <w:rPr>
          <w:szCs w:val="24"/>
        </w:rPr>
        <w:t>s final recommendation and attachments filed on June</w:t>
      </w:r>
      <w:r w:rsidR="001105B1" w:rsidRPr="004C0CF1">
        <w:rPr>
          <w:szCs w:val="24"/>
        </w:rPr>
        <w:t> </w:t>
      </w:r>
      <w:r w:rsidRPr="004C0CF1">
        <w:rPr>
          <w:szCs w:val="24"/>
        </w:rPr>
        <w:t>6,</w:t>
      </w:r>
      <w:r w:rsidR="001105B1" w:rsidRPr="004C0CF1">
        <w:rPr>
          <w:szCs w:val="24"/>
        </w:rPr>
        <w:t> </w:t>
      </w:r>
      <w:r w:rsidRPr="004C0CF1">
        <w:rPr>
          <w:szCs w:val="24"/>
        </w:rPr>
        <w:t xml:space="preserve">2019. </w:t>
      </w:r>
    </w:p>
    <w:bookmarkEnd w:id="2"/>
    <w:p w14:paraId="69AE449F" w14:textId="77777777" w:rsidR="00B95B3E" w:rsidRPr="004C0CF1" w:rsidRDefault="00B95B3E" w:rsidP="000B6CB1">
      <w:pPr>
        <w:spacing w:line="360" w:lineRule="auto"/>
        <w:ind w:firstLine="720"/>
        <w:rPr>
          <w:b/>
          <w:smallCaps/>
          <w:szCs w:val="24"/>
        </w:rPr>
      </w:pPr>
    </w:p>
    <w:p w14:paraId="5D8B7B60" w14:textId="77777777" w:rsidR="001A4120" w:rsidRPr="004C0CF1" w:rsidRDefault="001A4120" w:rsidP="00447FEF">
      <w:pPr>
        <w:pStyle w:val="ListParagraph"/>
        <w:keepNext/>
        <w:numPr>
          <w:ilvl w:val="0"/>
          <w:numId w:val="2"/>
        </w:numPr>
        <w:spacing w:line="360" w:lineRule="auto"/>
        <w:ind w:left="0" w:firstLine="0"/>
        <w:jc w:val="center"/>
        <w:rPr>
          <w:b/>
          <w:smallCaps/>
          <w:szCs w:val="24"/>
        </w:rPr>
      </w:pPr>
      <w:r w:rsidRPr="004C0CF1">
        <w:rPr>
          <w:b/>
          <w:smallCaps/>
          <w:szCs w:val="24"/>
        </w:rPr>
        <w:t>Motion to Adopt Proposed Order</w:t>
      </w:r>
      <w:r w:rsidR="000B6CB1" w:rsidRPr="004C0CF1">
        <w:rPr>
          <w:b/>
          <w:smallCaps/>
          <w:szCs w:val="24"/>
        </w:rPr>
        <w:t xml:space="preserve"> Granting a CCN</w:t>
      </w:r>
    </w:p>
    <w:p w14:paraId="4B08F621" w14:textId="77777777" w:rsidR="001A4120" w:rsidRPr="004C0CF1" w:rsidRDefault="00B95B3E" w:rsidP="001105B1">
      <w:pPr>
        <w:spacing w:line="360" w:lineRule="auto"/>
        <w:ind w:firstLine="720"/>
        <w:rPr>
          <w:szCs w:val="24"/>
        </w:rPr>
      </w:pPr>
      <w:r w:rsidRPr="004C0CF1">
        <w:rPr>
          <w:szCs w:val="24"/>
        </w:rPr>
        <w:t xml:space="preserve">The attached Proposed Order would grant </w:t>
      </w:r>
      <w:r w:rsidR="00E6766A" w:rsidRPr="004C0CF1">
        <w:rPr>
          <w:szCs w:val="24"/>
        </w:rPr>
        <w:t xml:space="preserve">Countryside’s request for </w:t>
      </w:r>
      <w:r w:rsidR="002B78ED" w:rsidRPr="004C0CF1">
        <w:rPr>
          <w:szCs w:val="24"/>
        </w:rPr>
        <w:t>water CCN 13272</w:t>
      </w:r>
      <w:r w:rsidRPr="004C0CF1">
        <w:rPr>
          <w:szCs w:val="24"/>
        </w:rPr>
        <w:t xml:space="preserve">. Staff and </w:t>
      </w:r>
      <w:r w:rsidR="00053365" w:rsidRPr="004C0CF1">
        <w:rPr>
          <w:szCs w:val="24"/>
        </w:rPr>
        <w:t>Countryside</w:t>
      </w:r>
      <w:r w:rsidRPr="004C0CF1">
        <w:rPr>
          <w:szCs w:val="24"/>
        </w:rPr>
        <w:t xml:space="preserve"> have reviewed and agree to the attached</w:t>
      </w:r>
      <w:r w:rsidR="004734A3" w:rsidRPr="004C0CF1">
        <w:rPr>
          <w:szCs w:val="24"/>
        </w:rPr>
        <w:t xml:space="preserve"> </w:t>
      </w:r>
      <w:r w:rsidRPr="004C0CF1">
        <w:rPr>
          <w:szCs w:val="24"/>
        </w:rPr>
        <w:t>Proposed Order</w:t>
      </w:r>
      <w:r w:rsidR="00053365" w:rsidRPr="004C0CF1">
        <w:rPr>
          <w:szCs w:val="24"/>
        </w:rPr>
        <w:t xml:space="preserve"> (Attachment E)</w:t>
      </w:r>
      <w:r w:rsidRPr="004C0CF1">
        <w:rPr>
          <w:szCs w:val="24"/>
        </w:rPr>
        <w:t xml:space="preserve">. This docket was processed in accordance with applicable statutes and Commission rules. Notice of the application was issued pursuant to applicable Commission rules. </w:t>
      </w:r>
      <w:r w:rsidR="00053365" w:rsidRPr="004C0CF1">
        <w:rPr>
          <w:szCs w:val="24"/>
        </w:rPr>
        <w:t>Staff and Countryside</w:t>
      </w:r>
      <w:r w:rsidRPr="004C0CF1">
        <w:rPr>
          <w:szCs w:val="24"/>
        </w:rPr>
        <w:t xml:space="preserve"> are the only parties to this proceeding. The parties jointly request that the attached Proposed Order be adopted.</w:t>
      </w:r>
    </w:p>
    <w:p w14:paraId="31D72B2D" w14:textId="77777777" w:rsidR="00B95B3E" w:rsidRPr="004C0CF1" w:rsidRDefault="00B95B3E" w:rsidP="00B95B3E">
      <w:pPr>
        <w:keepNext/>
        <w:spacing w:line="360" w:lineRule="auto"/>
        <w:ind w:firstLine="720"/>
        <w:rPr>
          <w:b/>
          <w:smallCaps/>
          <w:szCs w:val="24"/>
        </w:rPr>
      </w:pPr>
    </w:p>
    <w:p w14:paraId="26A0395D" w14:textId="77777777" w:rsidR="00F702F2" w:rsidRPr="004C0CF1" w:rsidRDefault="00A565D9" w:rsidP="00447FEF">
      <w:pPr>
        <w:pStyle w:val="ListParagraph"/>
        <w:keepNext/>
        <w:numPr>
          <w:ilvl w:val="0"/>
          <w:numId w:val="2"/>
        </w:numPr>
        <w:spacing w:line="360" w:lineRule="auto"/>
        <w:ind w:left="0" w:firstLine="0"/>
        <w:jc w:val="center"/>
        <w:rPr>
          <w:b/>
          <w:smallCaps/>
          <w:szCs w:val="24"/>
        </w:rPr>
      </w:pPr>
      <w:r w:rsidRPr="004C0CF1">
        <w:rPr>
          <w:b/>
          <w:smallCaps/>
          <w:szCs w:val="24"/>
        </w:rPr>
        <w:t>Conclusion</w:t>
      </w:r>
    </w:p>
    <w:p w14:paraId="6BC55A5B" w14:textId="77777777" w:rsidR="00A565D9" w:rsidRPr="004C0CF1" w:rsidRDefault="005C420B" w:rsidP="005C420B">
      <w:pPr>
        <w:pStyle w:val="Paragraphdouble"/>
        <w:spacing w:line="360" w:lineRule="auto"/>
        <w:rPr>
          <w:szCs w:val="24"/>
        </w:rPr>
      </w:pPr>
      <w:r w:rsidRPr="004C0CF1">
        <w:rPr>
          <w:szCs w:val="24"/>
        </w:rPr>
        <w:t xml:space="preserve">The Parties have agreed that Staff is authorized to file this pleading on their behalf. Therefore, the Parties respectfully request that the Commission </w:t>
      </w:r>
      <w:r w:rsidR="00964B9C" w:rsidRPr="004C0CF1">
        <w:rPr>
          <w:szCs w:val="24"/>
        </w:rPr>
        <w:t xml:space="preserve">approve Countryside’s application, </w:t>
      </w:r>
      <w:r w:rsidRPr="004C0CF1">
        <w:rPr>
          <w:szCs w:val="24"/>
        </w:rPr>
        <w:t>grant the Joint Motion to Admit Evidence</w:t>
      </w:r>
      <w:r w:rsidR="00964B9C" w:rsidRPr="004C0CF1">
        <w:rPr>
          <w:szCs w:val="24"/>
        </w:rPr>
        <w:t>, and adopt the Joint Proposed Order below</w:t>
      </w:r>
      <w:r w:rsidRPr="004C0CF1">
        <w:rPr>
          <w:szCs w:val="24"/>
        </w:rPr>
        <w:t>.</w:t>
      </w:r>
    </w:p>
    <w:p w14:paraId="0D285065" w14:textId="6E1067EA" w:rsidR="00A565D9" w:rsidRPr="004C0CF1" w:rsidRDefault="00A565D9" w:rsidP="00A565D9">
      <w:pPr>
        <w:pStyle w:val="Normaldouble"/>
        <w:keepNext/>
        <w:jc w:val="left"/>
        <w:rPr>
          <w:szCs w:val="24"/>
        </w:rPr>
      </w:pPr>
      <w:r w:rsidRPr="004C0CF1">
        <w:rPr>
          <w:szCs w:val="24"/>
        </w:rPr>
        <w:lastRenderedPageBreak/>
        <w:t xml:space="preserve">Dated: </w:t>
      </w:r>
      <w:r w:rsidRPr="004C0CF1">
        <w:rPr>
          <w:szCs w:val="24"/>
        </w:rPr>
        <w:fldChar w:fldCharType="begin"/>
      </w:r>
      <w:r w:rsidRPr="004C0CF1">
        <w:rPr>
          <w:szCs w:val="24"/>
        </w:rPr>
        <w:instrText xml:space="preserve"> DATE \@ "MMMM d, yyyy" </w:instrText>
      </w:r>
      <w:r w:rsidRPr="004C0CF1">
        <w:rPr>
          <w:szCs w:val="24"/>
        </w:rPr>
        <w:fldChar w:fldCharType="separate"/>
      </w:r>
      <w:r w:rsidR="008E4E0C">
        <w:rPr>
          <w:noProof/>
          <w:szCs w:val="24"/>
        </w:rPr>
        <w:t>January 13, 2020</w:t>
      </w:r>
      <w:r w:rsidRPr="004C0CF1">
        <w:rPr>
          <w:szCs w:val="24"/>
        </w:rPr>
        <w:fldChar w:fldCharType="end"/>
      </w:r>
    </w:p>
    <w:p w14:paraId="5EA0E591" w14:textId="77777777" w:rsidR="00A565D9" w:rsidRPr="004C0CF1" w:rsidRDefault="00A565D9" w:rsidP="00A565D9">
      <w:pPr>
        <w:pStyle w:val="Normaldouble"/>
        <w:keepNext/>
        <w:ind w:left="3600" w:firstLine="720"/>
        <w:rPr>
          <w:szCs w:val="24"/>
        </w:rPr>
      </w:pPr>
      <w:r w:rsidRPr="004C0CF1">
        <w:rPr>
          <w:szCs w:val="24"/>
        </w:rPr>
        <w:t>Respectfully submitted,</w:t>
      </w:r>
    </w:p>
    <w:p w14:paraId="5D93D253" w14:textId="77777777" w:rsidR="00A565D9" w:rsidRPr="004C0CF1" w:rsidRDefault="00A565D9" w:rsidP="00A565D9">
      <w:pPr>
        <w:keepNext/>
        <w:ind w:left="4320"/>
        <w:contextualSpacing/>
        <w:rPr>
          <w:b/>
          <w:szCs w:val="24"/>
        </w:rPr>
      </w:pPr>
      <w:r w:rsidRPr="004C0CF1">
        <w:rPr>
          <w:b/>
          <w:szCs w:val="24"/>
        </w:rPr>
        <w:t xml:space="preserve">PUBLIC UTILITY COMMISSION OF TEXAS </w:t>
      </w:r>
    </w:p>
    <w:p w14:paraId="0AF8B484" w14:textId="77777777" w:rsidR="00A565D9" w:rsidRPr="004C0CF1" w:rsidRDefault="00A565D9" w:rsidP="00A565D9">
      <w:pPr>
        <w:keepNext/>
        <w:ind w:left="4320"/>
        <w:contextualSpacing/>
        <w:jc w:val="left"/>
        <w:rPr>
          <w:b/>
          <w:szCs w:val="24"/>
        </w:rPr>
      </w:pPr>
      <w:r w:rsidRPr="004C0CF1">
        <w:rPr>
          <w:b/>
          <w:szCs w:val="24"/>
        </w:rPr>
        <w:t>LEGAL DIVISION</w:t>
      </w:r>
    </w:p>
    <w:p w14:paraId="0231D0D2" w14:textId="77777777" w:rsidR="00A565D9" w:rsidRPr="004C0CF1" w:rsidRDefault="00A565D9" w:rsidP="00A565D9">
      <w:pPr>
        <w:keepNext/>
        <w:ind w:left="4320"/>
        <w:rPr>
          <w:szCs w:val="24"/>
        </w:rPr>
      </w:pPr>
    </w:p>
    <w:p w14:paraId="4C24C9DA" w14:textId="77777777" w:rsidR="00A565D9" w:rsidRPr="004C0CF1" w:rsidRDefault="00A565D9" w:rsidP="00A565D9">
      <w:pPr>
        <w:keepNext/>
        <w:ind w:left="4320"/>
        <w:rPr>
          <w:szCs w:val="24"/>
        </w:rPr>
      </w:pPr>
      <w:r w:rsidRPr="004C0CF1">
        <w:rPr>
          <w:szCs w:val="24"/>
        </w:rPr>
        <w:t>Thomas S. Hunter</w:t>
      </w:r>
    </w:p>
    <w:p w14:paraId="3A608791" w14:textId="77777777" w:rsidR="00A565D9" w:rsidRPr="004C0CF1" w:rsidRDefault="00A565D9" w:rsidP="00A565D9">
      <w:pPr>
        <w:keepNext/>
        <w:ind w:left="4320"/>
        <w:jc w:val="left"/>
        <w:rPr>
          <w:szCs w:val="24"/>
        </w:rPr>
      </w:pPr>
      <w:r w:rsidRPr="004C0CF1">
        <w:rPr>
          <w:szCs w:val="24"/>
        </w:rPr>
        <w:t xml:space="preserve">Division Director </w:t>
      </w:r>
    </w:p>
    <w:p w14:paraId="243D8837" w14:textId="77777777" w:rsidR="00A565D9" w:rsidRPr="004C0CF1" w:rsidRDefault="00A565D9" w:rsidP="00A565D9">
      <w:pPr>
        <w:keepNext/>
        <w:ind w:left="4320"/>
        <w:jc w:val="left"/>
        <w:rPr>
          <w:szCs w:val="24"/>
        </w:rPr>
      </w:pPr>
    </w:p>
    <w:p w14:paraId="679F64D8" w14:textId="77777777" w:rsidR="00A565D9" w:rsidRPr="004C0CF1" w:rsidRDefault="00A565D9" w:rsidP="00A565D9">
      <w:pPr>
        <w:keepNext/>
        <w:ind w:left="4320"/>
        <w:rPr>
          <w:rFonts w:eastAsia="Calibri"/>
          <w:szCs w:val="24"/>
        </w:rPr>
      </w:pPr>
      <w:r w:rsidRPr="004C0CF1">
        <w:rPr>
          <w:rFonts w:eastAsia="Calibri"/>
          <w:szCs w:val="24"/>
        </w:rPr>
        <w:t>Rachelle Nicolette Robles</w:t>
      </w:r>
    </w:p>
    <w:p w14:paraId="68EC9B84" w14:textId="77777777" w:rsidR="00A565D9" w:rsidRPr="004C0CF1" w:rsidRDefault="00A565D9" w:rsidP="00A565D9">
      <w:pPr>
        <w:keepNext/>
        <w:ind w:left="4320"/>
        <w:rPr>
          <w:szCs w:val="24"/>
        </w:rPr>
      </w:pPr>
      <w:r w:rsidRPr="004C0CF1">
        <w:rPr>
          <w:szCs w:val="24"/>
        </w:rPr>
        <w:t>Managing Attorney</w:t>
      </w:r>
    </w:p>
    <w:p w14:paraId="58170A1E" w14:textId="77777777" w:rsidR="00A565D9" w:rsidRPr="004C0CF1" w:rsidRDefault="00A565D9" w:rsidP="00A565D9">
      <w:pPr>
        <w:keepNext/>
        <w:ind w:left="4320"/>
        <w:jc w:val="left"/>
        <w:rPr>
          <w:szCs w:val="24"/>
        </w:rPr>
      </w:pPr>
    </w:p>
    <w:p w14:paraId="06EC01B6" w14:textId="77777777" w:rsidR="00A565D9" w:rsidRPr="004C0CF1" w:rsidRDefault="00A565D9" w:rsidP="00A565D9">
      <w:pPr>
        <w:keepNext/>
        <w:ind w:left="4320"/>
        <w:rPr>
          <w:szCs w:val="24"/>
        </w:rPr>
      </w:pPr>
    </w:p>
    <w:p w14:paraId="270A4A4E" w14:textId="77777777" w:rsidR="00A565D9" w:rsidRPr="004C0CF1" w:rsidRDefault="00A565D9" w:rsidP="00A565D9">
      <w:pPr>
        <w:keepNext/>
        <w:ind w:left="4320"/>
        <w:rPr>
          <w:rFonts w:eastAsia="Calibri"/>
          <w:szCs w:val="24"/>
        </w:rPr>
      </w:pPr>
      <w:r w:rsidRPr="004C0CF1">
        <w:rPr>
          <w:szCs w:val="24"/>
        </w:rPr>
        <w:t>______________________________</w:t>
      </w:r>
      <w:bookmarkStart w:id="3" w:name="_Hlk20747197"/>
    </w:p>
    <w:p w14:paraId="50D16C19" w14:textId="77777777" w:rsidR="00A565D9" w:rsidRPr="004C0CF1" w:rsidRDefault="00A565D9" w:rsidP="00A565D9">
      <w:pPr>
        <w:keepNext/>
        <w:overflowPunct w:val="0"/>
        <w:autoSpaceDE w:val="0"/>
        <w:autoSpaceDN w:val="0"/>
        <w:adjustRightInd w:val="0"/>
        <w:ind w:left="4320"/>
        <w:jc w:val="left"/>
        <w:textAlignment w:val="baseline"/>
        <w:rPr>
          <w:rFonts w:eastAsia="Calibri"/>
          <w:szCs w:val="24"/>
        </w:rPr>
      </w:pPr>
      <w:r w:rsidRPr="004C0CF1">
        <w:rPr>
          <w:rFonts w:eastAsia="Calibri"/>
          <w:szCs w:val="24"/>
        </w:rPr>
        <w:t>Merritt Lander</w:t>
      </w:r>
    </w:p>
    <w:bookmarkEnd w:id="3"/>
    <w:p w14:paraId="0D2CEC27" w14:textId="77777777" w:rsidR="00A565D9" w:rsidRPr="004C0CF1" w:rsidRDefault="00A565D9" w:rsidP="00A565D9">
      <w:pPr>
        <w:keepNext/>
        <w:ind w:left="4320"/>
        <w:jc w:val="left"/>
        <w:rPr>
          <w:rFonts w:eastAsia="Calibri"/>
          <w:szCs w:val="24"/>
        </w:rPr>
      </w:pPr>
      <w:r w:rsidRPr="004C0CF1">
        <w:rPr>
          <w:rFonts w:eastAsia="Calibri"/>
          <w:szCs w:val="24"/>
        </w:rPr>
        <w:t>State Bar No. 24106183</w:t>
      </w:r>
    </w:p>
    <w:p w14:paraId="0F6C4B52" w14:textId="77777777" w:rsidR="00A565D9" w:rsidRPr="004C0CF1" w:rsidRDefault="00A565D9" w:rsidP="00A565D9">
      <w:pPr>
        <w:keepNext/>
        <w:ind w:left="4320"/>
        <w:jc w:val="left"/>
        <w:rPr>
          <w:rFonts w:eastAsia="Calibri"/>
          <w:szCs w:val="24"/>
        </w:rPr>
      </w:pPr>
      <w:r w:rsidRPr="004C0CF1">
        <w:rPr>
          <w:rFonts w:eastAsia="Calibri"/>
          <w:szCs w:val="24"/>
        </w:rPr>
        <w:t>1701 N. Congress Avenue</w:t>
      </w:r>
    </w:p>
    <w:p w14:paraId="48923047" w14:textId="77777777" w:rsidR="00A565D9" w:rsidRPr="004C0CF1" w:rsidRDefault="00A565D9" w:rsidP="00A565D9">
      <w:pPr>
        <w:keepNext/>
        <w:ind w:left="4320"/>
        <w:jc w:val="left"/>
        <w:rPr>
          <w:rFonts w:eastAsia="Calibri"/>
          <w:szCs w:val="24"/>
        </w:rPr>
      </w:pPr>
      <w:r w:rsidRPr="004C0CF1">
        <w:rPr>
          <w:rFonts w:eastAsia="Calibri"/>
          <w:szCs w:val="24"/>
        </w:rPr>
        <w:t>P.O. Box 13326</w:t>
      </w:r>
    </w:p>
    <w:p w14:paraId="2B52E312" w14:textId="77777777" w:rsidR="00A565D9" w:rsidRPr="004C0CF1" w:rsidRDefault="00A565D9" w:rsidP="00A565D9">
      <w:pPr>
        <w:keepNext/>
        <w:ind w:left="4320"/>
        <w:jc w:val="left"/>
        <w:rPr>
          <w:rFonts w:eastAsia="Calibri"/>
          <w:szCs w:val="24"/>
        </w:rPr>
      </w:pPr>
      <w:r w:rsidRPr="004C0CF1">
        <w:rPr>
          <w:rFonts w:eastAsia="Calibri"/>
          <w:szCs w:val="24"/>
        </w:rPr>
        <w:t>Austin, Texas 78711-3326</w:t>
      </w:r>
    </w:p>
    <w:p w14:paraId="25DDE3C3" w14:textId="77777777" w:rsidR="00A565D9" w:rsidRPr="004C0CF1" w:rsidRDefault="00A565D9" w:rsidP="00A565D9">
      <w:pPr>
        <w:keepNext/>
        <w:ind w:left="4320"/>
        <w:jc w:val="left"/>
        <w:rPr>
          <w:rFonts w:eastAsia="Calibri"/>
          <w:szCs w:val="24"/>
        </w:rPr>
      </w:pPr>
      <w:r w:rsidRPr="004C0CF1">
        <w:rPr>
          <w:rFonts w:eastAsia="Calibri"/>
          <w:szCs w:val="24"/>
        </w:rPr>
        <w:t>(512) 936-7290</w:t>
      </w:r>
    </w:p>
    <w:p w14:paraId="4C77687C" w14:textId="77777777" w:rsidR="00A565D9" w:rsidRPr="004C0CF1" w:rsidRDefault="00A565D9" w:rsidP="00A565D9">
      <w:pPr>
        <w:keepNext/>
        <w:tabs>
          <w:tab w:val="left" w:pos="4320"/>
        </w:tabs>
        <w:ind w:left="4320"/>
        <w:jc w:val="left"/>
        <w:rPr>
          <w:rFonts w:eastAsia="Calibri"/>
          <w:szCs w:val="24"/>
        </w:rPr>
      </w:pPr>
      <w:r w:rsidRPr="004C0CF1">
        <w:rPr>
          <w:rFonts w:eastAsia="Calibri"/>
          <w:szCs w:val="24"/>
        </w:rPr>
        <w:t>(512) 936-7268 (facsimile)</w:t>
      </w:r>
    </w:p>
    <w:p w14:paraId="1BF0432D" w14:textId="77777777" w:rsidR="00A565D9" w:rsidRPr="004C0CF1" w:rsidRDefault="00A565D9" w:rsidP="00A565D9">
      <w:pPr>
        <w:keepNext/>
        <w:tabs>
          <w:tab w:val="left" w:pos="4320"/>
        </w:tabs>
        <w:ind w:left="4320"/>
        <w:jc w:val="left"/>
        <w:rPr>
          <w:rFonts w:eastAsia="Calibri"/>
          <w:szCs w:val="24"/>
        </w:rPr>
      </w:pPr>
      <w:r w:rsidRPr="004C0CF1">
        <w:rPr>
          <w:rFonts w:eastAsia="Calibri"/>
          <w:szCs w:val="24"/>
        </w:rPr>
        <w:t>merritt.lander@puc.texas.gov</w:t>
      </w:r>
    </w:p>
    <w:p w14:paraId="6B4DDEED" w14:textId="77777777" w:rsidR="00A565D9" w:rsidRPr="004C0CF1" w:rsidRDefault="00A565D9" w:rsidP="00A565D9">
      <w:pPr>
        <w:pStyle w:val="Normaldouble"/>
        <w:tabs>
          <w:tab w:val="left" w:pos="4320"/>
        </w:tabs>
        <w:spacing w:line="240" w:lineRule="auto"/>
        <w:rPr>
          <w:szCs w:val="24"/>
        </w:rPr>
      </w:pPr>
    </w:p>
    <w:p w14:paraId="256E122D" w14:textId="77777777" w:rsidR="00A565D9" w:rsidRPr="004C0CF1" w:rsidRDefault="00A565D9" w:rsidP="00A565D9">
      <w:pPr>
        <w:jc w:val="left"/>
        <w:rPr>
          <w:szCs w:val="24"/>
        </w:rPr>
      </w:pPr>
    </w:p>
    <w:p w14:paraId="0ABC075E" w14:textId="77777777" w:rsidR="00A565D9" w:rsidRPr="004C0CF1" w:rsidRDefault="00A565D9" w:rsidP="00A565D9">
      <w:pPr>
        <w:jc w:val="left"/>
        <w:rPr>
          <w:szCs w:val="24"/>
        </w:rPr>
      </w:pPr>
    </w:p>
    <w:p w14:paraId="6A734B68" w14:textId="77777777" w:rsidR="00A561B4" w:rsidRPr="004C0CF1" w:rsidRDefault="008B48D7" w:rsidP="001F5D02">
      <w:pPr>
        <w:pStyle w:val="Docketnumber"/>
        <w:keepNext/>
        <w:rPr>
          <w:sz w:val="24"/>
          <w:szCs w:val="24"/>
        </w:rPr>
      </w:pPr>
      <w:r w:rsidRPr="004C0CF1">
        <w:rPr>
          <w:sz w:val="24"/>
          <w:szCs w:val="24"/>
        </w:rPr>
        <w:t>Docket</w:t>
      </w:r>
      <w:r w:rsidR="00A561B4" w:rsidRPr="004C0CF1">
        <w:rPr>
          <w:sz w:val="24"/>
          <w:szCs w:val="24"/>
        </w:rPr>
        <w:t xml:space="preserve"> No. 47854</w:t>
      </w:r>
    </w:p>
    <w:p w14:paraId="6420BFB4" w14:textId="77777777" w:rsidR="00A565D9" w:rsidRPr="004C0CF1" w:rsidRDefault="00A565D9" w:rsidP="00A565D9">
      <w:pPr>
        <w:keepNext/>
        <w:spacing w:line="360" w:lineRule="auto"/>
        <w:jc w:val="center"/>
        <w:rPr>
          <w:b/>
          <w:szCs w:val="24"/>
        </w:rPr>
      </w:pPr>
    </w:p>
    <w:p w14:paraId="57673DF2" w14:textId="77777777" w:rsidR="00A565D9" w:rsidRPr="004C0CF1" w:rsidRDefault="00A565D9" w:rsidP="00A565D9">
      <w:pPr>
        <w:keepNext/>
        <w:spacing w:line="360" w:lineRule="auto"/>
        <w:jc w:val="center"/>
        <w:rPr>
          <w:b/>
          <w:szCs w:val="24"/>
        </w:rPr>
      </w:pPr>
      <w:r w:rsidRPr="004C0CF1">
        <w:rPr>
          <w:b/>
          <w:szCs w:val="24"/>
        </w:rPr>
        <w:t>CERTIFICATE OF SERVICE</w:t>
      </w:r>
    </w:p>
    <w:p w14:paraId="2EC059C9" w14:textId="77777777" w:rsidR="00A565D9" w:rsidRPr="004C0CF1" w:rsidRDefault="00A565D9" w:rsidP="00A565D9">
      <w:pPr>
        <w:keepNext/>
        <w:spacing w:line="360" w:lineRule="auto"/>
        <w:ind w:firstLine="720"/>
        <w:rPr>
          <w:szCs w:val="24"/>
        </w:rPr>
      </w:pPr>
      <w:r w:rsidRPr="004C0CF1">
        <w:rPr>
          <w:szCs w:val="24"/>
        </w:rPr>
        <w:t xml:space="preserve">I certify that a copy of this document will be served on all parties of record </w:t>
      </w:r>
      <w:r w:rsidR="00961799" w:rsidRPr="004C0CF1">
        <w:rPr>
          <w:szCs w:val="24"/>
        </w:rPr>
        <w:t>January</w:t>
      </w:r>
      <w:r w:rsidR="000E2A0D" w:rsidRPr="004C0CF1">
        <w:rPr>
          <w:szCs w:val="24"/>
        </w:rPr>
        <w:t> 13, 2020,</w:t>
      </w:r>
      <w:r w:rsidRPr="004C0CF1">
        <w:rPr>
          <w:szCs w:val="24"/>
        </w:rPr>
        <w:t xml:space="preserve"> in accordance with 16 TAC § 22.74.</w:t>
      </w:r>
    </w:p>
    <w:p w14:paraId="24414AF0" w14:textId="77777777" w:rsidR="00A565D9" w:rsidRPr="004C0CF1" w:rsidRDefault="00A565D9" w:rsidP="00A565D9">
      <w:pPr>
        <w:keepNext/>
        <w:spacing w:line="360" w:lineRule="auto"/>
        <w:ind w:firstLine="720"/>
        <w:rPr>
          <w:szCs w:val="24"/>
        </w:rPr>
      </w:pPr>
    </w:p>
    <w:p w14:paraId="77E4A7A2" w14:textId="77777777" w:rsidR="00A565D9" w:rsidRPr="004C0CF1" w:rsidRDefault="00A565D9" w:rsidP="00A565D9">
      <w:pPr>
        <w:keepNext/>
        <w:ind w:left="3600" w:firstLine="720"/>
        <w:rPr>
          <w:szCs w:val="24"/>
        </w:rPr>
      </w:pPr>
      <w:r w:rsidRPr="004C0CF1">
        <w:rPr>
          <w:szCs w:val="24"/>
        </w:rPr>
        <w:t>_____________________________</w:t>
      </w:r>
    </w:p>
    <w:p w14:paraId="19FFF8E0" w14:textId="77777777" w:rsidR="005411CA" w:rsidRPr="004C0CF1" w:rsidRDefault="00A565D9" w:rsidP="00F16A05">
      <w:pPr>
        <w:overflowPunct w:val="0"/>
        <w:autoSpaceDE w:val="0"/>
        <w:autoSpaceDN w:val="0"/>
        <w:adjustRightInd w:val="0"/>
        <w:ind w:left="3600" w:firstLine="720"/>
        <w:jc w:val="left"/>
        <w:textAlignment w:val="baseline"/>
        <w:rPr>
          <w:rFonts w:eastAsia="Calibri"/>
          <w:szCs w:val="24"/>
        </w:rPr>
        <w:sectPr w:rsidR="005411CA" w:rsidRPr="004C0CF1" w:rsidSect="00756658">
          <w:headerReference w:type="default" r:id="rId8"/>
          <w:footerReference w:type="even" r:id="rId9"/>
          <w:pgSz w:w="12240" w:h="15840" w:code="1"/>
          <w:pgMar w:top="1440" w:right="1440" w:bottom="1440" w:left="1440" w:header="720" w:footer="720" w:gutter="0"/>
          <w:pgNumType w:start="1"/>
          <w:cols w:space="720"/>
          <w:titlePg/>
          <w:docGrid w:linePitch="326"/>
        </w:sectPr>
      </w:pPr>
      <w:r w:rsidRPr="004C0CF1">
        <w:rPr>
          <w:rFonts w:eastAsia="Calibri"/>
          <w:szCs w:val="24"/>
        </w:rPr>
        <w:t>Merritt Lander</w:t>
      </w:r>
    </w:p>
    <w:p w14:paraId="0BFB6924" w14:textId="77777777" w:rsidR="005411CA" w:rsidRPr="004C0CF1" w:rsidRDefault="005411CA" w:rsidP="005411CA">
      <w:pPr>
        <w:pStyle w:val="Docketnumber"/>
        <w:rPr>
          <w:sz w:val="24"/>
          <w:szCs w:val="24"/>
        </w:rPr>
      </w:pPr>
      <w:r w:rsidRPr="004C0CF1">
        <w:rPr>
          <w:sz w:val="24"/>
          <w:szCs w:val="24"/>
        </w:rPr>
        <w:lastRenderedPageBreak/>
        <w:t>Docket No. 47854</w:t>
      </w:r>
    </w:p>
    <w:p w14:paraId="46FD53A8" w14:textId="77777777" w:rsidR="005411CA" w:rsidRPr="004C0CF1" w:rsidRDefault="005411CA" w:rsidP="005411CA">
      <w:pPr>
        <w:jc w:val="center"/>
        <w:rPr>
          <w:b/>
          <w:szCs w:val="24"/>
        </w:rPr>
      </w:pPr>
    </w:p>
    <w:tbl>
      <w:tblPr>
        <w:tblW w:w="9360" w:type="dxa"/>
        <w:jc w:val="center"/>
        <w:tblLook w:val="01E0" w:firstRow="1" w:lastRow="1" w:firstColumn="1" w:lastColumn="1" w:noHBand="0" w:noVBand="0"/>
      </w:tblPr>
      <w:tblGrid>
        <w:gridCol w:w="4320"/>
        <w:gridCol w:w="720"/>
        <w:gridCol w:w="4320"/>
      </w:tblGrid>
      <w:tr w:rsidR="005411CA" w:rsidRPr="004C0CF1" w14:paraId="1DDBD779" w14:textId="77777777" w:rsidTr="007D416F">
        <w:trPr>
          <w:jc w:val="center"/>
        </w:trPr>
        <w:tc>
          <w:tcPr>
            <w:tcW w:w="4320" w:type="dxa"/>
          </w:tcPr>
          <w:p w14:paraId="7F7F3C1A" w14:textId="77777777" w:rsidR="005411CA" w:rsidRPr="004C0CF1" w:rsidRDefault="005411CA" w:rsidP="007D416F">
            <w:pPr>
              <w:jc w:val="left"/>
              <w:rPr>
                <w:b/>
                <w:caps/>
                <w:szCs w:val="24"/>
              </w:rPr>
            </w:pPr>
            <w:r w:rsidRPr="004C0CF1">
              <w:rPr>
                <w:b/>
                <w:caps/>
                <w:szCs w:val="24"/>
              </w:rPr>
              <w:t>APPLICATION OF COUNTRYSIDE ACRES HOMEOWNERS ASSOCIATION, INC. FOR A WATER CERTIFICATE OF CONVENIENCE AND NECESSITY IN MIDLAND COUNTY</w:t>
            </w:r>
          </w:p>
        </w:tc>
        <w:tc>
          <w:tcPr>
            <w:tcW w:w="720" w:type="dxa"/>
          </w:tcPr>
          <w:p w14:paraId="4F31BD1C" w14:textId="77777777" w:rsidR="005411CA" w:rsidRPr="004C0CF1" w:rsidRDefault="005411CA" w:rsidP="007D416F">
            <w:pPr>
              <w:jc w:val="center"/>
              <w:rPr>
                <w:b/>
                <w:szCs w:val="24"/>
              </w:rPr>
            </w:pPr>
            <w:r w:rsidRPr="004C0CF1">
              <w:rPr>
                <w:b/>
                <w:szCs w:val="24"/>
              </w:rPr>
              <w:t>§</w:t>
            </w:r>
          </w:p>
          <w:p w14:paraId="4230CB31" w14:textId="77777777" w:rsidR="005411CA" w:rsidRPr="004C0CF1" w:rsidRDefault="005411CA" w:rsidP="007D416F">
            <w:pPr>
              <w:jc w:val="center"/>
              <w:rPr>
                <w:b/>
                <w:szCs w:val="24"/>
              </w:rPr>
            </w:pPr>
            <w:r w:rsidRPr="004C0CF1">
              <w:rPr>
                <w:b/>
                <w:szCs w:val="24"/>
              </w:rPr>
              <w:t>§</w:t>
            </w:r>
          </w:p>
          <w:p w14:paraId="64EFDF7B" w14:textId="77777777" w:rsidR="005411CA" w:rsidRPr="004C0CF1" w:rsidRDefault="005411CA" w:rsidP="007D416F">
            <w:pPr>
              <w:jc w:val="center"/>
              <w:rPr>
                <w:b/>
                <w:szCs w:val="24"/>
              </w:rPr>
            </w:pPr>
            <w:r w:rsidRPr="004C0CF1">
              <w:rPr>
                <w:b/>
                <w:szCs w:val="24"/>
              </w:rPr>
              <w:t>§</w:t>
            </w:r>
          </w:p>
          <w:p w14:paraId="615D52DD" w14:textId="77777777" w:rsidR="005411CA" w:rsidRPr="004C0CF1" w:rsidRDefault="005411CA" w:rsidP="007D416F">
            <w:pPr>
              <w:jc w:val="center"/>
              <w:rPr>
                <w:b/>
                <w:szCs w:val="24"/>
              </w:rPr>
            </w:pPr>
            <w:r w:rsidRPr="004C0CF1">
              <w:rPr>
                <w:b/>
                <w:szCs w:val="24"/>
              </w:rPr>
              <w:t>§</w:t>
            </w:r>
          </w:p>
          <w:p w14:paraId="5440D8AD" w14:textId="77777777" w:rsidR="005411CA" w:rsidRPr="004C0CF1" w:rsidRDefault="005411CA" w:rsidP="007D416F">
            <w:pPr>
              <w:jc w:val="center"/>
              <w:rPr>
                <w:b/>
                <w:szCs w:val="24"/>
              </w:rPr>
            </w:pPr>
            <w:r w:rsidRPr="004C0CF1">
              <w:rPr>
                <w:b/>
                <w:szCs w:val="24"/>
              </w:rPr>
              <w:t>§</w:t>
            </w:r>
          </w:p>
          <w:p w14:paraId="56C5505E" w14:textId="77777777" w:rsidR="005411CA" w:rsidRPr="004C0CF1" w:rsidRDefault="005411CA" w:rsidP="007D416F">
            <w:pPr>
              <w:jc w:val="center"/>
              <w:rPr>
                <w:b/>
                <w:szCs w:val="24"/>
              </w:rPr>
            </w:pPr>
            <w:r w:rsidRPr="004C0CF1">
              <w:rPr>
                <w:b/>
                <w:szCs w:val="24"/>
              </w:rPr>
              <w:t>§</w:t>
            </w:r>
          </w:p>
        </w:tc>
        <w:tc>
          <w:tcPr>
            <w:tcW w:w="4320" w:type="dxa"/>
          </w:tcPr>
          <w:p w14:paraId="6AA91916" w14:textId="77777777" w:rsidR="005411CA" w:rsidRPr="004C0CF1" w:rsidRDefault="005411CA" w:rsidP="007D416F">
            <w:pPr>
              <w:pStyle w:val="Docketstyle"/>
              <w:spacing w:line="240" w:lineRule="auto"/>
              <w:jc w:val="center"/>
              <w:rPr>
                <w:bCs/>
                <w:szCs w:val="24"/>
              </w:rPr>
            </w:pPr>
            <w:r w:rsidRPr="004C0CF1">
              <w:rPr>
                <w:bCs/>
                <w:szCs w:val="24"/>
              </w:rPr>
              <w:t>PUBLIC UTILITY COMMISSION</w:t>
            </w:r>
          </w:p>
          <w:p w14:paraId="74345341" w14:textId="77777777" w:rsidR="005411CA" w:rsidRPr="004C0CF1" w:rsidRDefault="005411CA" w:rsidP="007D416F">
            <w:pPr>
              <w:pStyle w:val="Docketstyle"/>
              <w:spacing w:line="240" w:lineRule="auto"/>
              <w:jc w:val="center"/>
              <w:rPr>
                <w:bCs/>
                <w:szCs w:val="24"/>
              </w:rPr>
            </w:pPr>
          </w:p>
          <w:p w14:paraId="166AE4E5" w14:textId="77777777" w:rsidR="005411CA" w:rsidRPr="004C0CF1" w:rsidRDefault="005411CA" w:rsidP="007D416F">
            <w:pPr>
              <w:pStyle w:val="Docketstyle"/>
              <w:spacing w:line="240" w:lineRule="auto"/>
              <w:jc w:val="center"/>
              <w:rPr>
                <w:bCs/>
                <w:szCs w:val="24"/>
              </w:rPr>
            </w:pPr>
            <w:r w:rsidRPr="004C0CF1">
              <w:rPr>
                <w:bCs/>
                <w:szCs w:val="24"/>
              </w:rPr>
              <w:t>OF TEXAS</w:t>
            </w:r>
          </w:p>
        </w:tc>
      </w:tr>
    </w:tbl>
    <w:p w14:paraId="15E5EBDD" w14:textId="77777777" w:rsidR="005411CA" w:rsidRPr="004C0CF1" w:rsidRDefault="005411CA" w:rsidP="005411CA">
      <w:pPr>
        <w:pStyle w:val="Documentheading"/>
        <w:rPr>
          <w:sz w:val="24"/>
          <w:szCs w:val="24"/>
        </w:rPr>
      </w:pPr>
    </w:p>
    <w:p w14:paraId="30964BE3" w14:textId="77777777" w:rsidR="005411CA" w:rsidRPr="004C0CF1" w:rsidRDefault="00964B9C" w:rsidP="005411CA">
      <w:pPr>
        <w:pStyle w:val="Documentheading"/>
        <w:rPr>
          <w:sz w:val="24"/>
          <w:szCs w:val="24"/>
        </w:rPr>
      </w:pPr>
      <w:r w:rsidRPr="004C0CF1">
        <w:rPr>
          <w:sz w:val="24"/>
          <w:szCs w:val="24"/>
        </w:rPr>
        <w:t>Joint</w:t>
      </w:r>
      <w:r w:rsidR="003769EC" w:rsidRPr="004C0CF1">
        <w:rPr>
          <w:sz w:val="24"/>
          <w:szCs w:val="24"/>
        </w:rPr>
        <w:t xml:space="preserve"> proposed order</w:t>
      </w:r>
    </w:p>
    <w:p w14:paraId="10EA0BB3" w14:textId="77777777" w:rsidR="005411CA" w:rsidRPr="004C0CF1" w:rsidRDefault="005411CA" w:rsidP="005411CA">
      <w:pPr>
        <w:pStyle w:val="Documentheading"/>
        <w:rPr>
          <w:sz w:val="24"/>
          <w:szCs w:val="24"/>
        </w:rPr>
      </w:pPr>
    </w:p>
    <w:p w14:paraId="7DCF8965" w14:textId="77777777" w:rsidR="00A94DDC" w:rsidRPr="004C0CF1" w:rsidRDefault="0011419B" w:rsidP="00136F6C">
      <w:pPr>
        <w:keepNext/>
        <w:spacing w:line="360" w:lineRule="auto"/>
        <w:ind w:firstLine="720"/>
        <w:outlineLvl w:val="3"/>
        <w:rPr>
          <w:szCs w:val="24"/>
        </w:rPr>
      </w:pPr>
      <w:r w:rsidRPr="004C0CF1">
        <w:rPr>
          <w:szCs w:val="24"/>
        </w:rPr>
        <w:t>This order addresses the December 12, 2019 application of Countryside Acres Homeowners Association, Inc.</w:t>
      </w:r>
      <w:r w:rsidR="00093E51" w:rsidRPr="004C0CF1">
        <w:rPr>
          <w:szCs w:val="24"/>
        </w:rPr>
        <w:t xml:space="preserve"> (Countryside)</w:t>
      </w:r>
      <w:r w:rsidRPr="004C0CF1">
        <w:rPr>
          <w:szCs w:val="24"/>
        </w:rPr>
        <w:t xml:space="preserve"> for a water certificate of convenience and necessity</w:t>
      </w:r>
      <w:r w:rsidR="00093E51" w:rsidRPr="004C0CF1">
        <w:rPr>
          <w:szCs w:val="24"/>
        </w:rPr>
        <w:t xml:space="preserve"> (CCN)</w:t>
      </w:r>
      <w:r w:rsidR="002B2D85" w:rsidRPr="004C0CF1">
        <w:rPr>
          <w:szCs w:val="24"/>
        </w:rPr>
        <w:t xml:space="preserve">. Commission Staff recommends approval of the application. This </w:t>
      </w:r>
      <w:r w:rsidR="00AF7559" w:rsidRPr="004C0CF1">
        <w:rPr>
          <w:szCs w:val="24"/>
        </w:rPr>
        <w:t>Or</w:t>
      </w:r>
      <w:r w:rsidR="002B2D85" w:rsidRPr="004C0CF1">
        <w:rPr>
          <w:szCs w:val="24"/>
        </w:rPr>
        <w:t>der approves</w:t>
      </w:r>
      <w:r w:rsidR="00AF7559" w:rsidRPr="004C0CF1">
        <w:rPr>
          <w:szCs w:val="24"/>
        </w:rPr>
        <w:t xml:space="preserve"> Countryside’s application and grants CCN No. 1</w:t>
      </w:r>
      <w:r w:rsidR="001013D7" w:rsidRPr="004C0CF1">
        <w:rPr>
          <w:szCs w:val="24"/>
        </w:rPr>
        <w:t>3272</w:t>
      </w:r>
      <w:r w:rsidR="002B2D85" w:rsidRPr="004C0CF1">
        <w:rPr>
          <w:szCs w:val="24"/>
        </w:rPr>
        <w:t xml:space="preserve"> </w:t>
      </w:r>
    </w:p>
    <w:p w14:paraId="1DD6F0D0" w14:textId="77777777" w:rsidR="00292EA3" w:rsidRPr="004C0CF1" w:rsidRDefault="009C665B" w:rsidP="00136F6C">
      <w:pPr>
        <w:pStyle w:val="ListParagraph"/>
        <w:keepNext/>
        <w:numPr>
          <w:ilvl w:val="0"/>
          <w:numId w:val="7"/>
        </w:numPr>
        <w:spacing w:line="360" w:lineRule="auto"/>
        <w:jc w:val="center"/>
        <w:outlineLvl w:val="3"/>
        <w:rPr>
          <w:rFonts w:ascii="Times New Roman Bold" w:hAnsi="Times New Roman Bold"/>
          <w:b/>
          <w:smallCaps/>
          <w:szCs w:val="24"/>
        </w:rPr>
      </w:pPr>
      <w:r w:rsidRPr="004C0CF1">
        <w:rPr>
          <w:rFonts w:ascii="Times New Roman Bold" w:hAnsi="Times New Roman Bold"/>
          <w:b/>
          <w:smallCaps/>
          <w:szCs w:val="24"/>
        </w:rPr>
        <w:t>Findings of Fact</w:t>
      </w:r>
    </w:p>
    <w:p w14:paraId="59E11E9F" w14:textId="77777777" w:rsidR="000149EF" w:rsidRPr="004C0CF1" w:rsidRDefault="000149EF" w:rsidP="00136F6C">
      <w:pPr>
        <w:spacing w:line="360" w:lineRule="auto"/>
        <w:rPr>
          <w:b/>
          <w:szCs w:val="24"/>
          <w:u w:val="single"/>
        </w:rPr>
      </w:pPr>
      <w:r w:rsidRPr="004C0CF1">
        <w:rPr>
          <w:b/>
          <w:szCs w:val="24"/>
          <w:u w:val="single"/>
        </w:rPr>
        <w:t>Applica</w:t>
      </w:r>
      <w:r w:rsidR="004C24DB" w:rsidRPr="004C0CF1">
        <w:rPr>
          <w:b/>
          <w:szCs w:val="24"/>
          <w:u w:val="single"/>
        </w:rPr>
        <w:t>nt</w:t>
      </w:r>
    </w:p>
    <w:p w14:paraId="2C60A968" w14:textId="77777777" w:rsidR="00E250B5" w:rsidRPr="004C0CF1" w:rsidRDefault="006D0FC3" w:rsidP="00136F6C">
      <w:pPr>
        <w:pStyle w:val="ListParagraph"/>
        <w:numPr>
          <w:ilvl w:val="0"/>
          <w:numId w:val="11"/>
        </w:numPr>
        <w:spacing w:line="360" w:lineRule="auto"/>
        <w:ind w:left="1080" w:hanging="720"/>
        <w:rPr>
          <w:szCs w:val="24"/>
        </w:rPr>
      </w:pPr>
      <w:r w:rsidRPr="004C0CF1">
        <w:rPr>
          <w:szCs w:val="24"/>
        </w:rPr>
        <w:t xml:space="preserve">Applicant </w:t>
      </w:r>
      <w:r w:rsidR="00BA5355" w:rsidRPr="004C0CF1">
        <w:rPr>
          <w:szCs w:val="24"/>
        </w:rPr>
        <w:t>Countryside Acres Homeowners</w:t>
      </w:r>
      <w:r w:rsidR="00CC4076" w:rsidRPr="004C0CF1">
        <w:rPr>
          <w:szCs w:val="24"/>
        </w:rPr>
        <w:t xml:space="preserve"> Association, Inc. is a non-profit entity registered with the Texas Secretary of State under </w:t>
      </w:r>
      <w:r w:rsidRPr="004C0CF1">
        <w:rPr>
          <w:szCs w:val="24"/>
        </w:rPr>
        <w:t xml:space="preserve">charter </w:t>
      </w:r>
      <w:r w:rsidR="00CC4076" w:rsidRPr="004C0CF1">
        <w:rPr>
          <w:szCs w:val="24"/>
        </w:rPr>
        <w:t>number 802627569</w:t>
      </w:r>
      <w:r w:rsidRPr="004C0CF1">
        <w:rPr>
          <w:szCs w:val="24"/>
        </w:rPr>
        <w:t>.</w:t>
      </w:r>
    </w:p>
    <w:p w14:paraId="134FC6FD" w14:textId="77777777" w:rsidR="004C24DB" w:rsidRPr="004C0CF1" w:rsidRDefault="004C24DB" w:rsidP="00136F6C">
      <w:pPr>
        <w:pStyle w:val="ListParagraph"/>
        <w:numPr>
          <w:ilvl w:val="0"/>
          <w:numId w:val="11"/>
        </w:numPr>
        <w:spacing w:line="360" w:lineRule="auto"/>
        <w:ind w:left="1080" w:hanging="720"/>
        <w:rPr>
          <w:szCs w:val="24"/>
        </w:rPr>
      </w:pPr>
      <w:r w:rsidRPr="004C0CF1">
        <w:rPr>
          <w:szCs w:val="24"/>
        </w:rPr>
        <w:t>Countryside is a retail public utility.</w:t>
      </w:r>
    </w:p>
    <w:p w14:paraId="769180F8" w14:textId="77777777" w:rsidR="004C24DB" w:rsidRPr="004C0CF1" w:rsidRDefault="004C24DB" w:rsidP="00136F6C">
      <w:pPr>
        <w:pStyle w:val="ListParagraph"/>
        <w:numPr>
          <w:ilvl w:val="0"/>
          <w:numId w:val="11"/>
        </w:numPr>
        <w:spacing w:line="360" w:lineRule="auto"/>
        <w:ind w:left="1080" w:hanging="720"/>
        <w:rPr>
          <w:szCs w:val="24"/>
        </w:rPr>
      </w:pPr>
      <w:r w:rsidRPr="004C0CF1">
        <w:rPr>
          <w:szCs w:val="24"/>
        </w:rPr>
        <w:t>Countryside operates under public water system identification number 1650174</w:t>
      </w:r>
      <w:r w:rsidR="00FA4144" w:rsidRPr="004C0CF1">
        <w:rPr>
          <w:szCs w:val="24"/>
        </w:rPr>
        <w:t xml:space="preserve"> issued by the Texas Commission on Environmental Quality (TCEQ).</w:t>
      </w:r>
    </w:p>
    <w:p w14:paraId="470D989D" w14:textId="77777777" w:rsidR="00FA4144" w:rsidRPr="004C0CF1" w:rsidRDefault="00FA4144" w:rsidP="00136F6C">
      <w:pPr>
        <w:spacing w:line="360" w:lineRule="auto"/>
        <w:rPr>
          <w:b/>
          <w:szCs w:val="24"/>
          <w:u w:val="single"/>
        </w:rPr>
      </w:pPr>
      <w:r w:rsidRPr="004C0CF1">
        <w:rPr>
          <w:b/>
          <w:szCs w:val="24"/>
          <w:u w:val="single"/>
        </w:rPr>
        <w:t>Application</w:t>
      </w:r>
    </w:p>
    <w:p w14:paraId="6FA495E0" w14:textId="77777777" w:rsidR="003E73D9" w:rsidRPr="004C0CF1" w:rsidRDefault="0011419B" w:rsidP="00136F6C">
      <w:pPr>
        <w:pStyle w:val="ListParagraph"/>
        <w:numPr>
          <w:ilvl w:val="0"/>
          <w:numId w:val="11"/>
        </w:numPr>
        <w:spacing w:line="360" w:lineRule="auto"/>
        <w:ind w:left="1080" w:hanging="720"/>
        <w:rPr>
          <w:szCs w:val="24"/>
        </w:rPr>
      </w:pPr>
      <w:r w:rsidRPr="004C0CF1">
        <w:rPr>
          <w:szCs w:val="24"/>
        </w:rPr>
        <w:t>On December 12, 201</w:t>
      </w:r>
      <w:r w:rsidR="00034E11" w:rsidRPr="004C0CF1">
        <w:rPr>
          <w:szCs w:val="24"/>
        </w:rPr>
        <w:t>7</w:t>
      </w:r>
      <w:r w:rsidRPr="004C0CF1">
        <w:rPr>
          <w:szCs w:val="24"/>
        </w:rPr>
        <w:t xml:space="preserve">, Countryside </w:t>
      </w:r>
      <w:r w:rsidR="001013D7" w:rsidRPr="004C0CF1">
        <w:rPr>
          <w:szCs w:val="24"/>
        </w:rPr>
        <w:t>filed an application for a water CCN in Midland County</w:t>
      </w:r>
      <w:r w:rsidR="00FA4144" w:rsidRPr="004C0CF1">
        <w:rPr>
          <w:szCs w:val="24"/>
        </w:rPr>
        <w:t xml:space="preserve"> </w:t>
      </w:r>
      <w:r w:rsidR="00A12FFB" w:rsidRPr="004C0CF1">
        <w:rPr>
          <w:szCs w:val="24"/>
        </w:rPr>
        <w:t>to cover the area within the residential real estate subdivision it would service</w:t>
      </w:r>
      <w:r w:rsidR="001013D7" w:rsidRPr="004C0CF1">
        <w:rPr>
          <w:szCs w:val="24"/>
        </w:rPr>
        <w:t xml:space="preserve">. </w:t>
      </w:r>
    </w:p>
    <w:p w14:paraId="1816A039" w14:textId="5FDDFB7F" w:rsidR="00A12FFB" w:rsidRPr="004C0CF1" w:rsidRDefault="003E73D9" w:rsidP="00136F6C">
      <w:pPr>
        <w:pStyle w:val="ListParagraph"/>
        <w:numPr>
          <w:ilvl w:val="0"/>
          <w:numId w:val="11"/>
        </w:numPr>
        <w:spacing w:line="360" w:lineRule="auto"/>
        <w:ind w:left="1080" w:hanging="720"/>
        <w:rPr>
          <w:szCs w:val="24"/>
        </w:rPr>
      </w:pPr>
      <w:r w:rsidRPr="004C0CF1">
        <w:rPr>
          <w:szCs w:val="24"/>
        </w:rPr>
        <w:t>The requested area</w:t>
      </w:r>
      <w:r w:rsidR="006C21B6">
        <w:rPr>
          <w:szCs w:val="24"/>
        </w:rPr>
        <w:t xml:space="preserve"> is currently unserved and</w:t>
      </w:r>
      <w:r w:rsidRPr="004C0CF1">
        <w:rPr>
          <w:szCs w:val="24"/>
        </w:rPr>
        <w:t xml:space="preserve"> includes 132 acres and </w:t>
      </w:r>
      <w:r w:rsidR="00A12FFB" w:rsidRPr="004C0CF1">
        <w:rPr>
          <w:szCs w:val="24"/>
        </w:rPr>
        <w:t>60</w:t>
      </w:r>
      <w:r w:rsidRPr="004C0CF1">
        <w:rPr>
          <w:szCs w:val="24"/>
        </w:rPr>
        <w:t xml:space="preserve"> future customers. </w:t>
      </w:r>
    </w:p>
    <w:p w14:paraId="370D6946" w14:textId="77777777" w:rsidR="00A12FFB" w:rsidRPr="004C0CF1" w:rsidRDefault="00A12FFB" w:rsidP="00136F6C">
      <w:pPr>
        <w:pStyle w:val="ListParagraph"/>
        <w:numPr>
          <w:ilvl w:val="0"/>
          <w:numId w:val="11"/>
        </w:numPr>
        <w:spacing w:line="360" w:lineRule="auto"/>
        <w:ind w:left="1080" w:hanging="720"/>
        <w:rPr>
          <w:szCs w:val="24"/>
        </w:rPr>
      </w:pPr>
      <w:r w:rsidRPr="004C0CF1">
        <w:rPr>
          <w:szCs w:val="24"/>
        </w:rPr>
        <w:t>The proposed service area is located approximately 14.5 miles east of Midland, Texas and is bounded to the north by FM 307, the east by CR 1040, the south by CR 120, and the west by CR 15</w:t>
      </w:r>
      <w:r w:rsidR="008D0711" w:rsidRPr="004C0CF1">
        <w:rPr>
          <w:szCs w:val="24"/>
        </w:rPr>
        <w:t>0.</w:t>
      </w:r>
    </w:p>
    <w:p w14:paraId="188C6F9C" w14:textId="77777777" w:rsidR="008D0711" w:rsidRPr="004C0CF1" w:rsidRDefault="008D0711" w:rsidP="00136F6C">
      <w:pPr>
        <w:pStyle w:val="ListParagraph"/>
        <w:numPr>
          <w:ilvl w:val="0"/>
          <w:numId w:val="11"/>
        </w:numPr>
        <w:spacing w:line="360" w:lineRule="auto"/>
        <w:ind w:left="1080" w:hanging="720"/>
        <w:rPr>
          <w:szCs w:val="24"/>
        </w:rPr>
      </w:pPr>
      <w:r w:rsidRPr="004C0CF1">
        <w:rPr>
          <w:szCs w:val="24"/>
        </w:rPr>
        <w:t>No requests to be excluded from the proposed CCN were filed.</w:t>
      </w:r>
    </w:p>
    <w:p w14:paraId="5EA26A98" w14:textId="77777777" w:rsidR="00693550" w:rsidRPr="004C0CF1" w:rsidRDefault="00693550" w:rsidP="00136F6C">
      <w:pPr>
        <w:pStyle w:val="ListParagraph"/>
        <w:numPr>
          <w:ilvl w:val="0"/>
          <w:numId w:val="11"/>
        </w:numPr>
        <w:spacing w:line="360" w:lineRule="auto"/>
        <w:ind w:left="1080" w:hanging="720"/>
        <w:rPr>
          <w:szCs w:val="24"/>
        </w:rPr>
      </w:pPr>
      <w:r w:rsidRPr="004C0CF1">
        <w:rPr>
          <w:szCs w:val="24"/>
        </w:rPr>
        <w:t>On December 13,</w:t>
      </w:r>
      <w:r w:rsidR="00034E11" w:rsidRPr="004C0CF1">
        <w:rPr>
          <w:szCs w:val="24"/>
        </w:rPr>
        <w:t xml:space="preserve"> 2017, </w:t>
      </w:r>
      <w:r w:rsidRPr="004C0CF1">
        <w:rPr>
          <w:szCs w:val="24"/>
        </w:rPr>
        <w:t>the administrative law judge (ALJ) issued Order No. 1, which required Staff to file comments on administrative completeness and notice.</w:t>
      </w:r>
    </w:p>
    <w:p w14:paraId="17E02888" w14:textId="77777777" w:rsidR="00034E11" w:rsidRPr="004C0CF1" w:rsidRDefault="0081130A" w:rsidP="00136F6C">
      <w:pPr>
        <w:pStyle w:val="ListParagraph"/>
        <w:numPr>
          <w:ilvl w:val="0"/>
          <w:numId w:val="11"/>
        </w:numPr>
        <w:spacing w:line="360" w:lineRule="auto"/>
        <w:ind w:left="1080" w:hanging="720"/>
        <w:rPr>
          <w:szCs w:val="24"/>
        </w:rPr>
      </w:pPr>
      <w:r w:rsidRPr="004C0CF1">
        <w:rPr>
          <w:szCs w:val="24"/>
        </w:rPr>
        <w:t xml:space="preserve">On January 10, 2018, Staff recommended that the application be found incomplete. </w:t>
      </w:r>
    </w:p>
    <w:p w14:paraId="0D7F9EAF" w14:textId="77777777" w:rsidR="0081130A" w:rsidRPr="004C0CF1" w:rsidRDefault="00AE4007" w:rsidP="00136F6C">
      <w:pPr>
        <w:pStyle w:val="ListParagraph"/>
        <w:numPr>
          <w:ilvl w:val="0"/>
          <w:numId w:val="11"/>
        </w:numPr>
        <w:spacing w:line="360" w:lineRule="auto"/>
        <w:ind w:left="1080" w:hanging="720"/>
        <w:rPr>
          <w:szCs w:val="24"/>
        </w:rPr>
      </w:pPr>
      <w:r w:rsidRPr="004C0CF1">
        <w:rPr>
          <w:szCs w:val="24"/>
        </w:rPr>
        <w:lastRenderedPageBreak/>
        <w:t xml:space="preserve">On January 12, 2018, the ALJ issued an Order No. 2, which found the application incomplete and ordered the applicant to cure </w:t>
      </w:r>
      <w:r w:rsidR="000545C1" w:rsidRPr="004C0CF1">
        <w:rPr>
          <w:szCs w:val="24"/>
        </w:rPr>
        <w:t>deficiencies.</w:t>
      </w:r>
    </w:p>
    <w:p w14:paraId="73F758AB" w14:textId="77777777" w:rsidR="000545C1" w:rsidRPr="004C0CF1" w:rsidRDefault="000545C1" w:rsidP="00136F6C">
      <w:pPr>
        <w:pStyle w:val="ListParagraph"/>
        <w:numPr>
          <w:ilvl w:val="0"/>
          <w:numId w:val="11"/>
        </w:numPr>
        <w:spacing w:line="360" w:lineRule="auto"/>
        <w:ind w:left="1080" w:hanging="720"/>
        <w:rPr>
          <w:szCs w:val="24"/>
        </w:rPr>
      </w:pPr>
      <w:r w:rsidRPr="004C0CF1">
        <w:rPr>
          <w:szCs w:val="24"/>
        </w:rPr>
        <w:t>On February 12, 2018, Countryside filed supplemental documents</w:t>
      </w:r>
      <w:r w:rsidR="009B75D2" w:rsidRPr="004C0CF1">
        <w:rPr>
          <w:szCs w:val="24"/>
        </w:rPr>
        <w:t xml:space="preserve"> that included its source of financing for construction and updated maps</w:t>
      </w:r>
      <w:r w:rsidRPr="004C0CF1">
        <w:rPr>
          <w:szCs w:val="24"/>
        </w:rPr>
        <w:t>.</w:t>
      </w:r>
    </w:p>
    <w:p w14:paraId="731181B1" w14:textId="77777777" w:rsidR="000545C1" w:rsidRPr="004C0CF1" w:rsidRDefault="000545C1" w:rsidP="00136F6C">
      <w:pPr>
        <w:pStyle w:val="ListParagraph"/>
        <w:numPr>
          <w:ilvl w:val="0"/>
          <w:numId w:val="11"/>
        </w:numPr>
        <w:spacing w:line="360" w:lineRule="auto"/>
        <w:ind w:left="1080" w:hanging="720"/>
        <w:rPr>
          <w:szCs w:val="24"/>
        </w:rPr>
      </w:pPr>
      <w:r w:rsidRPr="004C0CF1">
        <w:rPr>
          <w:szCs w:val="24"/>
        </w:rPr>
        <w:t>On March 23, 2018, Staff filed a supplemental recommendation</w:t>
      </w:r>
      <w:r w:rsidR="008F4436" w:rsidRPr="004C0CF1">
        <w:rPr>
          <w:szCs w:val="24"/>
        </w:rPr>
        <w:t xml:space="preserve"> in which it recommended that the application be deemed incomplete. </w:t>
      </w:r>
    </w:p>
    <w:p w14:paraId="01A960F6" w14:textId="77777777" w:rsidR="00B84895" w:rsidRPr="004C0CF1" w:rsidRDefault="00B84895" w:rsidP="00136F6C">
      <w:pPr>
        <w:pStyle w:val="ListParagraph"/>
        <w:numPr>
          <w:ilvl w:val="0"/>
          <w:numId w:val="11"/>
        </w:numPr>
        <w:spacing w:line="360" w:lineRule="auto"/>
        <w:ind w:left="1080" w:hanging="720"/>
        <w:rPr>
          <w:szCs w:val="24"/>
        </w:rPr>
      </w:pPr>
      <w:r w:rsidRPr="004C0CF1">
        <w:rPr>
          <w:szCs w:val="24"/>
        </w:rPr>
        <w:t>On t</w:t>
      </w:r>
      <w:r w:rsidR="00F87835" w:rsidRPr="004C0CF1">
        <w:rPr>
          <w:szCs w:val="24"/>
        </w:rPr>
        <w:t xml:space="preserve">he same day, the ALJ issued Order No. 3, which found the application incomplete and established a deadline to cure </w:t>
      </w:r>
      <w:r w:rsidRPr="004C0CF1">
        <w:rPr>
          <w:szCs w:val="24"/>
        </w:rPr>
        <w:t>any</w:t>
      </w:r>
      <w:r w:rsidR="00F87835" w:rsidRPr="004C0CF1">
        <w:rPr>
          <w:szCs w:val="24"/>
        </w:rPr>
        <w:t xml:space="preserve"> deficiencies. </w:t>
      </w:r>
    </w:p>
    <w:p w14:paraId="59F96202" w14:textId="77777777" w:rsidR="00B84895" w:rsidRPr="004C0CF1" w:rsidRDefault="00B84895" w:rsidP="00136F6C">
      <w:pPr>
        <w:pStyle w:val="ListParagraph"/>
        <w:numPr>
          <w:ilvl w:val="0"/>
          <w:numId w:val="11"/>
        </w:numPr>
        <w:spacing w:line="360" w:lineRule="auto"/>
        <w:ind w:left="1080" w:hanging="720"/>
        <w:rPr>
          <w:szCs w:val="24"/>
        </w:rPr>
      </w:pPr>
      <w:r w:rsidRPr="004C0CF1">
        <w:rPr>
          <w:szCs w:val="24"/>
        </w:rPr>
        <w:t xml:space="preserve">On March </w:t>
      </w:r>
      <w:r w:rsidR="00860047" w:rsidRPr="004C0CF1">
        <w:rPr>
          <w:szCs w:val="24"/>
        </w:rPr>
        <w:t>23, April 10, 13, and 17, 2018, Countryside filed additional materials in response to Staff RFI 1-1</w:t>
      </w:r>
      <w:r w:rsidR="004E05E3" w:rsidRPr="004C0CF1">
        <w:rPr>
          <w:szCs w:val="24"/>
        </w:rPr>
        <w:t>, which was filed on March 20, 2018</w:t>
      </w:r>
      <w:r w:rsidR="00860047" w:rsidRPr="004C0CF1">
        <w:rPr>
          <w:szCs w:val="24"/>
        </w:rPr>
        <w:t>.</w:t>
      </w:r>
    </w:p>
    <w:p w14:paraId="4F31B9BF" w14:textId="77777777" w:rsidR="001E5150" w:rsidRPr="004C0CF1" w:rsidRDefault="001E5150" w:rsidP="00136F6C">
      <w:pPr>
        <w:pStyle w:val="ListParagraph"/>
        <w:numPr>
          <w:ilvl w:val="0"/>
          <w:numId w:val="11"/>
        </w:numPr>
        <w:spacing w:line="360" w:lineRule="auto"/>
        <w:ind w:left="1080" w:hanging="720"/>
        <w:rPr>
          <w:szCs w:val="24"/>
        </w:rPr>
      </w:pPr>
      <w:r w:rsidRPr="004C0CF1">
        <w:rPr>
          <w:szCs w:val="24"/>
        </w:rPr>
        <w:t>On May 11, 2018, Staff filed a supplemental recommendation on administrative completeness and recommended the application be found administratively complete.</w:t>
      </w:r>
    </w:p>
    <w:p w14:paraId="41AFC395" w14:textId="77777777" w:rsidR="001E5150" w:rsidRPr="004C0CF1" w:rsidRDefault="009D23BC" w:rsidP="00136F6C">
      <w:pPr>
        <w:pStyle w:val="ListParagraph"/>
        <w:numPr>
          <w:ilvl w:val="0"/>
          <w:numId w:val="11"/>
        </w:numPr>
        <w:spacing w:line="360" w:lineRule="auto"/>
        <w:ind w:left="1080" w:hanging="720"/>
        <w:rPr>
          <w:szCs w:val="24"/>
        </w:rPr>
      </w:pPr>
      <w:r w:rsidRPr="004C0CF1">
        <w:rPr>
          <w:szCs w:val="24"/>
        </w:rPr>
        <w:t xml:space="preserve">On May 14, the ALJ issued Order No. 4, which found the application to be administratively complete and set a deadline of June 25, 2018 for Countryside to file </w:t>
      </w:r>
      <w:r w:rsidR="000051D6" w:rsidRPr="004C0CF1">
        <w:rPr>
          <w:szCs w:val="24"/>
        </w:rPr>
        <w:t>proof of notice.</w:t>
      </w:r>
    </w:p>
    <w:p w14:paraId="0EEEF3E3" w14:textId="77777777" w:rsidR="003927FF" w:rsidRPr="004C0CF1" w:rsidRDefault="00155ABA" w:rsidP="00136F6C">
      <w:pPr>
        <w:spacing w:line="360" w:lineRule="auto"/>
        <w:rPr>
          <w:b/>
          <w:szCs w:val="24"/>
          <w:u w:val="single"/>
        </w:rPr>
      </w:pPr>
      <w:r w:rsidRPr="004C0CF1">
        <w:rPr>
          <w:b/>
          <w:szCs w:val="24"/>
          <w:u w:val="single"/>
        </w:rPr>
        <w:t>Notice</w:t>
      </w:r>
    </w:p>
    <w:p w14:paraId="000F0D42" w14:textId="77777777" w:rsidR="000051D6" w:rsidRPr="004C0CF1" w:rsidRDefault="009675A2" w:rsidP="00136F6C">
      <w:pPr>
        <w:pStyle w:val="ListParagraph"/>
        <w:numPr>
          <w:ilvl w:val="0"/>
          <w:numId w:val="11"/>
        </w:numPr>
        <w:spacing w:line="360" w:lineRule="auto"/>
        <w:ind w:left="1080" w:hanging="720"/>
        <w:rPr>
          <w:szCs w:val="24"/>
        </w:rPr>
      </w:pPr>
      <w:r w:rsidRPr="004C0CF1">
        <w:rPr>
          <w:szCs w:val="24"/>
        </w:rPr>
        <w:t xml:space="preserve">On June 20, 2018, Countryside provided the </w:t>
      </w:r>
      <w:r w:rsidR="00A706F4" w:rsidRPr="004C0CF1">
        <w:rPr>
          <w:szCs w:val="24"/>
        </w:rPr>
        <w:t>necessary proof of notice.</w:t>
      </w:r>
    </w:p>
    <w:p w14:paraId="5C7C3C85" w14:textId="77777777" w:rsidR="00A706F4" w:rsidRPr="004C0CF1" w:rsidRDefault="00A706F4" w:rsidP="00136F6C">
      <w:pPr>
        <w:pStyle w:val="ListParagraph"/>
        <w:numPr>
          <w:ilvl w:val="0"/>
          <w:numId w:val="11"/>
        </w:numPr>
        <w:spacing w:line="360" w:lineRule="auto"/>
        <w:ind w:left="1080" w:hanging="720"/>
        <w:rPr>
          <w:szCs w:val="24"/>
        </w:rPr>
      </w:pPr>
      <w:r w:rsidRPr="004C0CF1">
        <w:rPr>
          <w:szCs w:val="24"/>
        </w:rPr>
        <w:t>Staff filed a recommendation that notice be found sufficient on July 11, 2018.</w:t>
      </w:r>
    </w:p>
    <w:p w14:paraId="252AA637" w14:textId="77777777" w:rsidR="00A706F4" w:rsidRPr="004C0CF1" w:rsidRDefault="00A706F4" w:rsidP="00136F6C">
      <w:pPr>
        <w:pStyle w:val="ListParagraph"/>
        <w:numPr>
          <w:ilvl w:val="0"/>
          <w:numId w:val="11"/>
        </w:numPr>
        <w:spacing w:line="360" w:lineRule="auto"/>
        <w:ind w:left="1080" w:hanging="720"/>
        <w:rPr>
          <w:szCs w:val="24"/>
        </w:rPr>
      </w:pPr>
      <w:r w:rsidRPr="004C0CF1">
        <w:rPr>
          <w:szCs w:val="24"/>
        </w:rPr>
        <w:t xml:space="preserve">The ALJ issued Order No. 6, which found notice sufficient and </w:t>
      </w:r>
      <w:r w:rsidR="00FE0E75" w:rsidRPr="004C0CF1">
        <w:rPr>
          <w:szCs w:val="24"/>
        </w:rPr>
        <w:t xml:space="preserve">established a deadline of September 17, 2018 for Staff to file a final recommendation. </w:t>
      </w:r>
    </w:p>
    <w:p w14:paraId="703762AB" w14:textId="77777777" w:rsidR="00155ABA" w:rsidRPr="004C0CF1" w:rsidRDefault="00A43FF4" w:rsidP="00136F6C">
      <w:pPr>
        <w:spacing w:line="360" w:lineRule="auto"/>
        <w:rPr>
          <w:b/>
          <w:szCs w:val="24"/>
          <w:u w:val="single"/>
        </w:rPr>
      </w:pPr>
      <w:r w:rsidRPr="004C0CF1">
        <w:rPr>
          <w:b/>
          <w:szCs w:val="24"/>
          <w:u w:val="single"/>
        </w:rPr>
        <w:t xml:space="preserve">Initial </w:t>
      </w:r>
      <w:r w:rsidR="00C22F7C" w:rsidRPr="004C0CF1">
        <w:rPr>
          <w:b/>
          <w:szCs w:val="24"/>
          <w:u w:val="single"/>
        </w:rPr>
        <w:t>Final Recommendation</w:t>
      </w:r>
    </w:p>
    <w:p w14:paraId="17D14065" w14:textId="77777777" w:rsidR="00037355" w:rsidRPr="004C0CF1" w:rsidRDefault="002F2742" w:rsidP="00136F6C">
      <w:pPr>
        <w:pStyle w:val="ListParagraph"/>
        <w:numPr>
          <w:ilvl w:val="0"/>
          <w:numId w:val="11"/>
        </w:numPr>
        <w:spacing w:line="360" w:lineRule="auto"/>
        <w:ind w:left="1080" w:hanging="720"/>
        <w:rPr>
          <w:szCs w:val="24"/>
        </w:rPr>
      </w:pPr>
      <w:r w:rsidRPr="004C0CF1">
        <w:rPr>
          <w:szCs w:val="24"/>
        </w:rPr>
        <w:t>Subsequent</w:t>
      </w:r>
      <w:r w:rsidR="00C22F7C" w:rsidRPr="004C0CF1">
        <w:rPr>
          <w:szCs w:val="24"/>
        </w:rPr>
        <w:t xml:space="preserve"> to the </w:t>
      </w:r>
      <w:r w:rsidR="000563B6" w:rsidRPr="004C0CF1">
        <w:rPr>
          <w:szCs w:val="24"/>
        </w:rPr>
        <w:t>order finding notice sufficient</w:t>
      </w:r>
      <w:r w:rsidRPr="004C0CF1">
        <w:rPr>
          <w:szCs w:val="24"/>
        </w:rPr>
        <w:t xml:space="preserve">, </w:t>
      </w:r>
      <w:r w:rsidR="00037355" w:rsidRPr="004C0CF1">
        <w:rPr>
          <w:szCs w:val="24"/>
        </w:rPr>
        <w:t>Countryside filed</w:t>
      </w:r>
      <w:r w:rsidR="0084668E" w:rsidRPr="004C0CF1">
        <w:rPr>
          <w:szCs w:val="24"/>
        </w:rPr>
        <w:t xml:space="preserve"> the following additional documents</w:t>
      </w:r>
      <w:r w:rsidR="008F61D0" w:rsidRPr="004C0CF1">
        <w:rPr>
          <w:szCs w:val="24"/>
        </w:rPr>
        <w:t>:</w:t>
      </w:r>
      <w:r w:rsidRPr="004C0CF1">
        <w:rPr>
          <w:szCs w:val="24"/>
        </w:rPr>
        <w:t xml:space="preserve"> </w:t>
      </w:r>
      <w:r w:rsidR="00483DA6" w:rsidRPr="004C0CF1">
        <w:rPr>
          <w:szCs w:val="24"/>
        </w:rPr>
        <w:t xml:space="preserve">Item 27, Tariff and Draft of </w:t>
      </w:r>
      <w:r w:rsidR="008F61D0" w:rsidRPr="004C0CF1">
        <w:rPr>
          <w:szCs w:val="24"/>
        </w:rPr>
        <w:t>Appendix</w:t>
      </w:r>
      <w:r w:rsidR="00483DA6" w:rsidRPr="004C0CF1">
        <w:rPr>
          <w:szCs w:val="24"/>
        </w:rPr>
        <w:t xml:space="preserve"> A- Drought Contingency Plan; Item 31, TCEQ</w:t>
      </w:r>
      <w:r w:rsidR="008F61D0" w:rsidRPr="004C0CF1">
        <w:rPr>
          <w:szCs w:val="24"/>
        </w:rPr>
        <w:t xml:space="preserve"> DCP Letter</w:t>
      </w:r>
      <w:r w:rsidR="00483DA6" w:rsidRPr="004C0CF1">
        <w:rPr>
          <w:szCs w:val="24"/>
        </w:rPr>
        <w:t>;</w:t>
      </w:r>
      <w:r w:rsidR="0084668E" w:rsidRPr="004C0CF1">
        <w:rPr>
          <w:szCs w:val="24"/>
        </w:rPr>
        <w:t xml:space="preserve"> Item </w:t>
      </w:r>
      <w:r w:rsidR="008F61D0" w:rsidRPr="004C0CF1">
        <w:rPr>
          <w:szCs w:val="24"/>
        </w:rPr>
        <w:t>35, Cover Letter and Signed Consent Form</w:t>
      </w:r>
      <w:r w:rsidR="00157244" w:rsidRPr="004C0CF1">
        <w:rPr>
          <w:szCs w:val="24"/>
        </w:rPr>
        <w:t xml:space="preserve">; Item 37, TCEQ Conditional Approval Letter; and Item </w:t>
      </w:r>
      <w:r w:rsidR="006A335B" w:rsidRPr="004C0CF1">
        <w:rPr>
          <w:szCs w:val="24"/>
        </w:rPr>
        <w:t>41</w:t>
      </w:r>
      <w:r w:rsidR="005E3B9E" w:rsidRPr="004C0CF1">
        <w:rPr>
          <w:szCs w:val="24"/>
        </w:rPr>
        <w:t xml:space="preserve">, </w:t>
      </w:r>
      <w:r w:rsidR="006A335B" w:rsidRPr="004C0CF1">
        <w:rPr>
          <w:szCs w:val="24"/>
        </w:rPr>
        <w:t>TCEQ 4-5-19 Cond Approval.</w:t>
      </w:r>
    </w:p>
    <w:p w14:paraId="51A02959" w14:textId="77777777" w:rsidR="008F61D0" w:rsidRPr="004C0CF1" w:rsidRDefault="006A335B" w:rsidP="00136F6C">
      <w:pPr>
        <w:pStyle w:val="ListParagraph"/>
        <w:numPr>
          <w:ilvl w:val="0"/>
          <w:numId w:val="11"/>
        </w:numPr>
        <w:spacing w:line="360" w:lineRule="auto"/>
        <w:ind w:left="1080" w:hanging="720"/>
        <w:rPr>
          <w:szCs w:val="24"/>
        </w:rPr>
      </w:pPr>
      <w:r w:rsidRPr="004C0CF1">
        <w:rPr>
          <w:szCs w:val="24"/>
        </w:rPr>
        <w:t xml:space="preserve">On June 6, 2019, </w:t>
      </w:r>
      <w:r w:rsidR="000A6D1F" w:rsidRPr="004C0CF1">
        <w:rPr>
          <w:szCs w:val="24"/>
        </w:rPr>
        <w:t>foll</w:t>
      </w:r>
      <w:r w:rsidR="00370416" w:rsidRPr="004C0CF1">
        <w:rPr>
          <w:szCs w:val="24"/>
        </w:rPr>
        <w:t>o</w:t>
      </w:r>
      <w:r w:rsidR="000A6D1F" w:rsidRPr="004C0CF1">
        <w:rPr>
          <w:szCs w:val="24"/>
        </w:rPr>
        <w:t>wing</w:t>
      </w:r>
      <w:r w:rsidR="006D466C" w:rsidRPr="004C0CF1">
        <w:rPr>
          <w:szCs w:val="24"/>
        </w:rPr>
        <w:t xml:space="preserve"> review of Countryside’s supplemental materials, </w:t>
      </w:r>
      <w:r w:rsidRPr="004C0CF1">
        <w:rPr>
          <w:szCs w:val="24"/>
        </w:rPr>
        <w:t>Staff filed its final recommendation</w:t>
      </w:r>
      <w:r w:rsidR="00067D8F" w:rsidRPr="004C0CF1">
        <w:rPr>
          <w:szCs w:val="24"/>
        </w:rPr>
        <w:t>, which recommended that the application be approved.</w:t>
      </w:r>
    </w:p>
    <w:p w14:paraId="085F2030" w14:textId="77777777" w:rsidR="000563B6" w:rsidRPr="004C0CF1" w:rsidRDefault="00972979" w:rsidP="00136F6C">
      <w:pPr>
        <w:spacing w:line="360" w:lineRule="auto"/>
        <w:rPr>
          <w:b/>
          <w:szCs w:val="24"/>
          <w:u w:val="single"/>
        </w:rPr>
      </w:pPr>
      <w:r w:rsidRPr="004C0CF1">
        <w:rPr>
          <w:b/>
          <w:szCs w:val="24"/>
          <w:u w:val="single"/>
        </w:rPr>
        <w:t>Initial Joint Motion to Admit Evidence and Joint Proposed Order</w:t>
      </w:r>
    </w:p>
    <w:p w14:paraId="446297A5" w14:textId="77777777" w:rsidR="00067D8F" w:rsidRPr="004C0CF1" w:rsidRDefault="00067D8F" w:rsidP="00136F6C">
      <w:pPr>
        <w:pStyle w:val="ListParagraph"/>
        <w:numPr>
          <w:ilvl w:val="0"/>
          <w:numId w:val="11"/>
        </w:numPr>
        <w:spacing w:line="360" w:lineRule="auto"/>
        <w:ind w:left="1080" w:hanging="720"/>
        <w:rPr>
          <w:szCs w:val="24"/>
        </w:rPr>
      </w:pPr>
      <w:r w:rsidRPr="004C0CF1">
        <w:rPr>
          <w:szCs w:val="24"/>
        </w:rPr>
        <w:t xml:space="preserve">On July 18. 2019, Staff filed </w:t>
      </w:r>
      <w:r w:rsidR="00470941" w:rsidRPr="004C0CF1">
        <w:rPr>
          <w:szCs w:val="24"/>
        </w:rPr>
        <w:t>a Joint Motion to Admit Evidence</w:t>
      </w:r>
      <w:r w:rsidR="00AD5E76" w:rsidRPr="004C0CF1">
        <w:rPr>
          <w:szCs w:val="24"/>
        </w:rPr>
        <w:t>, which included a Joint Proposed Order</w:t>
      </w:r>
      <w:r w:rsidR="00470941" w:rsidRPr="004C0CF1">
        <w:rPr>
          <w:szCs w:val="24"/>
        </w:rPr>
        <w:t>.</w:t>
      </w:r>
    </w:p>
    <w:p w14:paraId="1560765A" w14:textId="77777777" w:rsidR="00A43FF4" w:rsidRPr="004C0CF1" w:rsidRDefault="003E73D9" w:rsidP="00136F6C">
      <w:pPr>
        <w:pStyle w:val="ListParagraph"/>
        <w:numPr>
          <w:ilvl w:val="0"/>
          <w:numId w:val="11"/>
        </w:numPr>
        <w:spacing w:line="360" w:lineRule="auto"/>
        <w:ind w:left="1080" w:hanging="720"/>
        <w:rPr>
          <w:szCs w:val="24"/>
        </w:rPr>
      </w:pPr>
      <w:r w:rsidRPr="004C0CF1">
        <w:rPr>
          <w:szCs w:val="24"/>
        </w:rPr>
        <w:lastRenderedPageBreak/>
        <w:t>On August 23, 201</w:t>
      </w:r>
      <w:r w:rsidR="00B84895" w:rsidRPr="004C0CF1">
        <w:rPr>
          <w:szCs w:val="24"/>
        </w:rPr>
        <w:t>9</w:t>
      </w:r>
      <w:r w:rsidRPr="004C0CF1">
        <w:rPr>
          <w:szCs w:val="24"/>
        </w:rPr>
        <w:t xml:space="preserve">, the administrative law judge ALJ issued Order No. 14, which </w:t>
      </w:r>
      <w:r w:rsidR="00FD7A4C" w:rsidRPr="004C0CF1">
        <w:rPr>
          <w:szCs w:val="24"/>
        </w:rPr>
        <w:t xml:space="preserve">denied Staff’s motion and </w:t>
      </w:r>
      <w:r w:rsidRPr="004C0CF1">
        <w:rPr>
          <w:szCs w:val="24"/>
        </w:rPr>
        <w:t>required Staff to provide a</w:t>
      </w:r>
      <w:r w:rsidR="00E01AA3" w:rsidRPr="004C0CF1">
        <w:rPr>
          <w:szCs w:val="24"/>
        </w:rPr>
        <w:t xml:space="preserve"> supplemental final</w:t>
      </w:r>
      <w:r w:rsidRPr="004C0CF1">
        <w:rPr>
          <w:szCs w:val="24"/>
        </w:rPr>
        <w:t xml:space="preserve"> recommendation </w:t>
      </w:r>
      <w:r w:rsidR="00E01AA3" w:rsidRPr="004C0CF1">
        <w:rPr>
          <w:szCs w:val="24"/>
        </w:rPr>
        <w:t>and joint proposed order that evaluated</w:t>
      </w:r>
      <w:r w:rsidRPr="004C0CF1">
        <w:rPr>
          <w:szCs w:val="24"/>
        </w:rPr>
        <w:t xml:space="preserve"> whether Countryside had </w:t>
      </w:r>
      <w:r w:rsidR="006C25C6" w:rsidRPr="004C0CF1">
        <w:rPr>
          <w:szCs w:val="24"/>
        </w:rPr>
        <w:t>provided all the information required by</w:t>
      </w:r>
      <w:r w:rsidR="00FD7A4C" w:rsidRPr="004C0CF1">
        <w:rPr>
          <w:szCs w:val="24"/>
        </w:rPr>
        <w:t xml:space="preserve"> </w:t>
      </w:r>
      <w:r w:rsidR="00D52664" w:rsidRPr="004C0CF1">
        <w:rPr>
          <w:szCs w:val="24"/>
        </w:rPr>
        <w:t>16</w:t>
      </w:r>
      <w:r w:rsidRPr="004C0CF1">
        <w:rPr>
          <w:szCs w:val="24"/>
        </w:rPr>
        <w:t xml:space="preserve"> TAC §§ 24.25 (b)(B)(i)-(vi).</w:t>
      </w:r>
    </w:p>
    <w:p w14:paraId="30A91344" w14:textId="77777777" w:rsidR="00AD5E76" w:rsidRPr="004C0CF1" w:rsidRDefault="003E73D9" w:rsidP="00136F6C">
      <w:pPr>
        <w:pStyle w:val="ListParagraph"/>
        <w:numPr>
          <w:ilvl w:val="0"/>
          <w:numId w:val="11"/>
        </w:numPr>
        <w:spacing w:line="360" w:lineRule="auto"/>
        <w:ind w:left="1080" w:hanging="720"/>
        <w:rPr>
          <w:szCs w:val="24"/>
        </w:rPr>
      </w:pPr>
      <w:r w:rsidRPr="004C0CF1">
        <w:rPr>
          <w:szCs w:val="24"/>
        </w:rPr>
        <w:t xml:space="preserve">On August 23, 2019, Countryside filed Item No.48, which included a rate study that provided a rate comparison of water utility providers in a similar market within the vicinity of Countryside such as the water rates of the Cities of Midland, Stanton, and Odessa, Texas. </w:t>
      </w:r>
    </w:p>
    <w:p w14:paraId="6154F6DC" w14:textId="77777777" w:rsidR="003E73D9" w:rsidRPr="004C0CF1" w:rsidRDefault="003E73D9" w:rsidP="00136F6C">
      <w:pPr>
        <w:pStyle w:val="ListParagraph"/>
        <w:numPr>
          <w:ilvl w:val="0"/>
          <w:numId w:val="11"/>
        </w:numPr>
        <w:spacing w:line="360" w:lineRule="auto"/>
        <w:ind w:left="1080" w:hanging="720"/>
        <w:rPr>
          <w:szCs w:val="24"/>
        </w:rPr>
      </w:pPr>
      <w:r w:rsidRPr="004C0CF1">
        <w:rPr>
          <w:szCs w:val="24"/>
        </w:rPr>
        <w:t xml:space="preserve">The ALJ issued Order No. 16 on January 6, 2020, which </w:t>
      </w:r>
      <w:r w:rsidR="00E424FF" w:rsidRPr="004C0CF1">
        <w:rPr>
          <w:szCs w:val="24"/>
        </w:rPr>
        <w:t>extended the deadline for</w:t>
      </w:r>
      <w:r w:rsidRPr="004C0CF1">
        <w:rPr>
          <w:szCs w:val="24"/>
        </w:rPr>
        <w:t xml:space="preserve"> Staff to file a supplemental final recommendation and a supplemental joint proposed final order</w:t>
      </w:r>
      <w:r w:rsidR="00E424FF" w:rsidRPr="004C0CF1">
        <w:rPr>
          <w:szCs w:val="24"/>
        </w:rPr>
        <w:t xml:space="preserve"> to January 13, 2020.</w:t>
      </w:r>
    </w:p>
    <w:p w14:paraId="138F49FD" w14:textId="77777777" w:rsidR="00E424FF" w:rsidRPr="004C0CF1" w:rsidRDefault="00E424FF" w:rsidP="00136F6C">
      <w:pPr>
        <w:spacing w:line="360" w:lineRule="auto"/>
        <w:rPr>
          <w:b/>
          <w:szCs w:val="24"/>
          <w:u w:val="single"/>
        </w:rPr>
      </w:pPr>
      <w:r w:rsidRPr="004C0CF1">
        <w:rPr>
          <w:b/>
          <w:szCs w:val="24"/>
          <w:u w:val="single"/>
        </w:rPr>
        <w:t>Evidentiary Record</w:t>
      </w:r>
    </w:p>
    <w:p w14:paraId="7B16303F" w14:textId="77777777" w:rsidR="00D52ECB" w:rsidRPr="004C0CF1" w:rsidRDefault="00DC59FC" w:rsidP="00136F6C">
      <w:pPr>
        <w:pStyle w:val="ListParagraph"/>
        <w:numPr>
          <w:ilvl w:val="0"/>
          <w:numId w:val="11"/>
        </w:numPr>
        <w:spacing w:line="360" w:lineRule="auto"/>
        <w:ind w:left="1080" w:hanging="720"/>
        <w:rPr>
          <w:szCs w:val="24"/>
        </w:rPr>
      </w:pPr>
      <w:r w:rsidRPr="004C0CF1">
        <w:rPr>
          <w:szCs w:val="24"/>
        </w:rPr>
        <w:t xml:space="preserve">On January 13, 2020, Staff and Countryside filed a motion to admit evidence. </w:t>
      </w:r>
    </w:p>
    <w:p w14:paraId="1D45C9B7" w14:textId="77777777" w:rsidR="00365957" w:rsidRPr="004C0CF1" w:rsidRDefault="00DC59FC" w:rsidP="00136F6C">
      <w:pPr>
        <w:pStyle w:val="ListParagraph"/>
        <w:numPr>
          <w:ilvl w:val="0"/>
          <w:numId w:val="11"/>
        </w:numPr>
        <w:spacing w:line="360" w:lineRule="auto"/>
        <w:ind w:left="1080" w:hanging="720"/>
        <w:rPr>
          <w:szCs w:val="24"/>
        </w:rPr>
      </w:pPr>
      <w:r w:rsidRPr="004C0CF1">
        <w:rPr>
          <w:szCs w:val="24"/>
        </w:rPr>
        <w:t>In order No.____, issued on</w:t>
      </w:r>
      <w:r w:rsidR="000A6D1F" w:rsidRPr="004C0CF1">
        <w:rPr>
          <w:szCs w:val="24"/>
        </w:rPr>
        <w:t>_____</w:t>
      </w:r>
      <w:r w:rsidR="00365957" w:rsidRPr="004C0CF1">
        <w:rPr>
          <w:szCs w:val="24"/>
        </w:rPr>
        <w:t>_____________, 2020, the ALJ admitted the following evidence into the record of the proceeding:</w:t>
      </w:r>
    </w:p>
    <w:p w14:paraId="19582974"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Countryside's application and attachments filed on December 12, 2017</w:t>
      </w:r>
      <w:r w:rsidR="003B1002">
        <w:rPr>
          <w:szCs w:val="24"/>
        </w:rPr>
        <w:t>;</w:t>
      </w:r>
      <w:r w:rsidRPr="004C0CF1">
        <w:rPr>
          <w:szCs w:val="24"/>
        </w:rPr>
        <w:t xml:space="preserve"> </w:t>
      </w:r>
    </w:p>
    <w:p w14:paraId="663B14EA"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 xml:space="preserve">Countryside's supplements to the application filed on February 12, 2018; </w:t>
      </w:r>
    </w:p>
    <w:p w14:paraId="039E43AE"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 xml:space="preserve">Countryside's supplements to the application filed on March 23, 2018; </w:t>
      </w:r>
    </w:p>
    <w:p w14:paraId="6997288D"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 xml:space="preserve">Countryside's amendment to the application filed on April 13, 2018; </w:t>
      </w:r>
    </w:p>
    <w:p w14:paraId="66FB87DB"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Countryside's affidavits of proof of notice filed on November June 20, 2018;</w:t>
      </w:r>
    </w:p>
    <w:p w14:paraId="5A97C635"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Countryside's response to Commission Staff</w:t>
      </w:r>
      <w:r w:rsidR="00C94F6C">
        <w:rPr>
          <w:szCs w:val="24"/>
        </w:rPr>
        <w:t>’</w:t>
      </w:r>
      <w:r w:rsidRPr="004C0CF1">
        <w:rPr>
          <w:szCs w:val="24"/>
        </w:rPr>
        <w:t xml:space="preserve">s first request for information filed on July 20, 2018; </w:t>
      </w:r>
    </w:p>
    <w:p w14:paraId="0B9BBD71"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 xml:space="preserve">Countryside's tariff and draft of Appendix A-Drought Contingency Plan (DCP) filed on September 7, 2018; </w:t>
      </w:r>
    </w:p>
    <w:p w14:paraId="70BF57E3"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 xml:space="preserve">Countryside's TCEQ DCP letter filed on October 22, 2018; </w:t>
      </w:r>
    </w:p>
    <w:p w14:paraId="779B965F"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Countryside's signed consent form filed on February 8, 2019;</w:t>
      </w:r>
    </w:p>
    <w:p w14:paraId="26E4C4E8" w14:textId="77777777" w:rsidR="00365957" w:rsidRPr="004C0CF1" w:rsidRDefault="00365957" w:rsidP="00136F6C">
      <w:pPr>
        <w:pStyle w:val="ListParagraph"/>
        <w:numPr>
          <w:ilvl w:val="1"/>
          <w:numId w:val="11"/>
        </w:numPr>
        <w:spacing w:line="360" w:lineRule="auto"/>
        <w:ind w:left="1800" w:hanging="720"/>
        <w:rPr>
          <w:szCs w:val="24"/>
        </w:rPr>
      </w:pPr>
      <w:r w:rsidRPr="004C0CF1">
        <w:rPr>
          <w:szCs w:val="24"/>
        </w:rPr>
        <w:t>Countryside's TCEQ Conditional Approval Letter filed on May 13, 2019;</w:t>
      </w:r>
    </w:p>
    <w:p w14:paraId="3162BEA4" w14:textId="77777777" w:rsidR="00370416" w:rsidRPr="004C0CF1" w:rsidRDefault="00365957" w:rsidP="00136F6C">
      <w:pPr>
        <w:pStyle w:val="ListParagraph"/>
        <w:numPr>
          <w:ilvl w:val="1"/>
          <w:numId w:val="11"/>
        </w:numPr>
        <w:spacing w:line="360" w:lineRule="auto"/>
        <w:ind w:left="1800" w:hanging="720"/>
        <w:rPr>
          <w:szCs w:val="24"/>
        </w:rPr>
      </w:pPr>
      <w:r w:rsidRPr="004C0CF1">
        <w:rPr>
          <w:szCs w:val="24"/>
        </w:rPr>
        <w:t>Commission Staff</w:t>
      </w:r>
      <w:r w:rsidR="003B1002">
        <w:rPr>
          <w:szCs w:val="24"/>
        </w:rPr>
        <w:t>’</w:t>
      </w:r>
      <w:r w:rsidRPr="004C0CF1">
        <w:rPr>
          <w:szCs w:val="24"/>
        </w:rPr>
        <w:t>s final recommendation and attachments filed on June 6, 2019</w:t>
      </w:r>
      <w:r w:rsidR="003B1002">
        <w:rPr>
          <w:szCs w:val="24"/>
        </w:rPr>
        <w:t>; and</w:t>
      </w:r>
    </w:p>
    <w:p w14:paraId="3438628F" w14:textId="77777777" w:rsidR="00D52ECB" w:rsidRPr="004C0CF1" w:rsidRDefault="00370416" w:rsidP="00136F6C">
      <w:pPr>
        <w:pStyle w:val="ListParagraph"/>
        <w:numPr>
          <w:ilvl w:val="1"/>
          <w:numId w:val="11"/>
        </w:numPr>
        <w:spacing w:line="360" w:lineRule="auto"/>
        <w:ind w:left="1800" w:hanging="720"/>
        <w:rPr>
          <w:szCs w:val="24"/>
        </w:rPr>
      </w:pPr>
      <w:r w:rsidRPr="004C0CF1">
        <w:rPr>
          <w:szCs w:val="24"/>
        </w:rPr>
        <w:t xml:space="preserve">Countryside’s </w:t>
      </w:r>
      <w:r w:rsidR="007E7377" w:rsidRPr="004C0CF1">
        <w:rPr>
          <w:szCs w:val="24"/>
        </w:rPr>
        <w:t xml:space="preserve">August 23, 2019 </w:t>
      </w:r>
      <w:r w:rsidR="00687987" w:rsidRPr="004C0CF1">
        <w:rPr>
          <w:szCs w:val="24"/>
        </w:rPr>
        <w:t>Supplemental Letter to Tariff</w:t>
      </w:r>
      <w:r w:rsidR="00C94F6C">
        <w:rPr>
          <w:szCs w:val="24"/>
        </w:rPr>
        <w:t>.</w:t>
      </w:r>
      <w:r w:rsidRPr="004C0CF1">
        <w:rPr>
          <w:szCs w:val="24"/>
        </w:rPr>
        <w:t xml:space="preserve"> </w:t>
      </w:r>
    </w:p>
    <w:p w14:paraId="7229DEA3" w14:textId="77777777" w:rsidR="00EE5032" w:rsidRPr="004C0CF1" w:rsidRDefault="00EE5032" w:rsidP="000726EC">
      <w:pPr>
        <w:keepNext/>
        <w:spacing w:line="360" w:lineRule="auto"/>
        <w:rPr>
          <w:b/>
          <w:szCs w:val="24"/>
          <w:u w:val="single"/>
        </w:rPr>
      </w:pPr>
      <w:r w:rsidRPr="004C0CF1">
        <w:rPr>
          <w:b/>
          <w:szCs w:val="24"/>
          <w:u w:val="single"/>
        </w:rPr>
        <w:lastRenderedPageBreak/>
        <w:t>Adequacy of Existing Service</w:t>
      </w:r>
      <w:r w:rsidR="00480EDE" w:rsidRPr="004C0CF1">
        <w:rPr>
          <w:b/>
          <w:szCs w:val="24"/>
          <w:u w:val="single"/>
        </w:rPr>
        <w:t>-</w:t>
      </w:r>
      <w:r w:rsidRPr="004C0CF1">
        <w:rPr>
          <w:b/>
          <w:szCs w:val="24"/>
          <w:u w:val="single"/>
        </w:rPr>
        <w:t xml:space="preserve">TWC § 13.246(c)(1), 16 TAC </w:t>
      </w:r>
      <w:r w:rsidR="005C743D" w:rsidRPr="004C0CF1">
        <w:rPr>
          <w:b/>
          <w:szCs w:val="24"/>
          <w:u w:val="single"/>
        </w:rPr>
        <w:t>§</w:t>
      </w:r>
      <w:r w:rsidRPr="004C0CF1">
        <w:rPr>
          <w:b/>
          <w:szCs w:val="24"/>
          <w:u w:val="single"/>
        </w:rPr>
        <w:t xml:space="preserve"> 24.227(d)(1)</w:t>
      </w:r>
    </w:p>
    <w:p w14:paraId="4B4F197C" w14:textId="77777777" w:rsidR="00D52ECB" w:rsidRPr="004C0CF1" w:rsidRDefault="00EE5032" w:rsidP="00136F6C">
      <w:pPr>
        <w:pStyle w:val="ListParagraph"/>
        <w:numPr>
          <w:ilvl w:val="0"/>
          <w:numId w:val="11"/>
        </w:numPr>
        <w:spacing w:line="360" w:lineRule="auto"/>
        <w:ind w:left="1080" w:hanging="720"/>
        <w:rPr>
          <w:szCs w:val="24"/>
        </w:rPr>
      </w:pPr>
      <w:r w:rsidRPr="004C0CF1">
        <w:rPr>
          <w:szCs w:val="24"/>
        </w:rPr>
        <w:t>No water service is currently being provided to the area subject to this application.</w:t>
      </w:r>
    </w:p>
    <w:p w14:paraId="34919712" w14:textId="77777777" w:rsidR="00EE5032" w:rsidRPr="004C0CF1" w:rsidRDefault="00C96445" w:rsidP="00136F6C">
      <w:pPr>
        <w:pStyle w:val="ListParagraph"/>
        <w:numPr>
          <w:ilvl w:val="0"/>
          <w:numId w:val="11"/>
        </w:numPr>
        <w:spacing w:line="360" w:lineRule="auto"/>
        <w:ind w:left="1080" w:hanging="720"/>
        <w:rPr>
          <w:szCs w:val="24"/>
        </w:rPr>
      </w:pPr>
      <w:r w:rsidRPr="004C0CF1">
        <w:rPr>
          <w:szCs w:val="24"/>
        </w:rPr>
        <w:t>Additional construction is necessary for Countryside to serve the requested area</w:t>
      </w:r>
      <w:r w:rsidR="00C94F6C">
        <w:rPr>
          <w:szCs w:val="24"/>
        </w:rPr>
        <w:t>.</w:t>
      </w:r>
    </w:p>
    <w:p w14:paraId="505D4C07" w14:textId="77777777" w:rsidR="00C96445" w:rsidRPr="004C0CF1" w:rsidRDefault="00C96445" w:rsidP="00136F6C">
      <w:pPr>
        <w:spacing w:line="360" w:lineRule="auto"/>
        <w:rPr>
          <w:b/>
          <w:szCs w:val="24"/>
          <w:u w:val="single"/>
        </w:rPr>
      </w:pPr>
      <w:r w:rsidRPr="004C0CF1">
        <w:rPr>
          <w:b/>
          <w:szCs w:val="24"/>
          <w:u w:val="single"/>
        </w:rPr>
        <w:t>Need for Service</w:t>
      </w:r>
      <w:r w:rsidR="00480EDE" w:rsidRPr="004C0CF1">
        <w:rPr>
          <w:b/>
          <w:szCs w:val="24"/>
          <w:u w:val="single"/>
        </w:rPr>
        <w:t>-</w:t>
      </w:r>
      <w:r w:rsidRPr="004C0CF1">
        <w:rPr>
          <w:b/>
          <w:szCs w:val="24"/>
          <w:u w:val="single"/>
        </w:rPr>
        <w:t>TWC § 13.246(c)(2), 16 TAC § 24.227(d)(2)</w:t>
      </w:r>
    </w:p>
    <w:p w14:paraId="263A951E" w14:textId="77777777" w:rsidR="00AD3F7A" w:rsidRPr="004C0CF1" w:rsidRDefault="00AD3F7A" w:rsidP="00136F6C">
      <w:pPr>
        <w:pStyle w:val="ListParagraph"/>
        <w:numPr>
          <w:ilvl w:val="0"/>
          <w:numId w:val="11"/>
        </w:numPr>
        <w:spacing w:line="360" w:lineRule="auto"/>
        <w:ind w:left="1080" w:hanging="720"/>
        <w:rPr>
          <w:szCs w:val="24"/>
        </w:rPr>
      </w:pPr>
      <w:r w:rsidRPr="004C0CF1">
        <w:rPr>
          <w:szCs w:val="24"/>
        </w:rPr>
        <w:t xml:space="preserve">The real estate developer, Texas 240 Partners, is an affiliate of Countryside and proposes to develop the requested area into 60 single family homes, with each home on a two-acre tract. </w:t>
      </w:r>
    </w:p>
    <w:p w14:paraId="30775AF1" w14:textId="77777777" w:rsidR="00AD3F7A" w:rsidRPr="004C0CF1" w:rsidRDefault="00AD3F7A" w:rsidP="00136F6C">
      <w:pPr>
        <w:pStyle w:val="ListParagraph"/>
        <w:numPr>
          <w:ilvl w:val="0"/>
          <w:numId w:val="11"/>
        </w:numPr>
        <w:spacing w:line="360" w:lineRule="auto"/>
        <w:ind w:left="1080" w:hanging="720"/>
        <w:rPr>
          <w:szCs w:val="24"/>
        </w:rPr>
      </w:pPr>
      <w:r w:rsidRPr="004C0CF1">
        <w:rPr>
          <w:szCs w:val="24"/>
        </w:rPr>
        <w:t xml:space="preserve">The development will be constructed in three phases. </w:t>
      </w:r>
    </w:p>
    <w:p w14:paraId="6DE8AE7C" w14:textId="77777777" w:rsidR="00C96445" w:rsidRPr="004C0CF1" w:rsidRDefault="00AD3F7A" w:rsidP="00136F6C">
      <w:pPr>
        <w:pStyle w:val="ListParagraph"/>
        <w:numPr>
          <w:ilvl w:val="0"/>
          <w:numId w:val="11"/>
        </w:numPr>
        <w:spacing w:line="360" w:lineRule="auto"/>
        <w:ind w:left="1080" w:hanging="720"/>
        <w:rPr>
          <w:szCs w:val="24"/>
        </w:rPr>
      </w:pPr>
      <w:r w:rsidRPr="004C0CF1">
        <w:rPr>
          <w:szCs w:val="24"/>
        </w:rPr>
        <w:t>The requested area generally encompasses the area of the subdivision.</w:t>
      </w:r>
    </w:p>
    <w:p w14:paraId="127AAA35" w14:textId="4A0E28DB" w:rsidR="00C96445" w:rsidRPr="004C0CF1" w:rsidRDefault="00A840D1" w:rsidP="00136F6C">
      <w:pPr>
        <w:spacing w:line="360" w:lineRule="auto"/>
        <w:rPr>
          <w:b/>
          <w:szCs w:val="24"/>
          <w:u w:val="single"/>
        </w:rPr>
      </w:pPr>
      <w:r w:rsidRPr="004C0CF1">
        <w:rPr>
          <w:b/>
          <w:szCs w:val="24"/>
          <w:u w:val="single"/>
        </w:rPr>
        <w:t>Effect of Granting the Certificates</w:t>
      </w:r>
      <w:r w:rsidR="00480EDE" w:rsidRPr="004C0CF1">
        <w:rPr>
          <w:b/>
          <w:szCs w:val="24"/>
          <w:u w:val="single"/>
        </w:rPr>
        <w:t>-</w:t>
      </w:r>
      <w:r w:rsidRPr="004C0CF1">
        <w:rPr>
          <w:b/>
          <w:szCs w:val="24"/>
          <w:u w:val="single"/>
        </w:rPr>
        <w:t xml:space="preserve">TWC § 13.246(c)(3), 16 TAC </w:t>
      </w:r>
      <w:r w:rsidR="005C743D" w:rsidRPr="004C0CF1">
        <w:rPr>
          <w:b/>
          <w:szCs w:val="24"/>
          <w:u w:val="single"/>
        </w:rPr>
        <w:t>§</w:t>
      </w:r>
      <w:r w:rsidRPr="004C0CF1">
        <w:rPr>
          <w:b/>
          <w:szCs w:val="24"/>
          <w:u w:val="single"/>
        </w:rPr>
        <w:t xml:space="preserve"> 24.227(d)(3)</w:t>
      </w:r>
    </w:p>
    <w:p w14:paraId="06E0811C" w14:textId="77777777" w:rsidR="00AD3F7A" w:rsidRPr="004C0CF1" w:rsidRDefault="008B770A" w:rsidP="00136F6C">
      <w:pPr>
        <w:pStyle w:val="ListParagraph"/>
        <w:numPr>
          <w:ilvl w:val="0"/>
          <w:numId w:val="11"/>
        </w:numPr>
        <w:spacing w:line="360" w:lineRule="auto"/>
        <w:ind w:left="1080" w:hanging="720"/>
        <w:rPr>
          <w:szCs w:val="24"/>
        </w:rPr>
      </w:pPr>
      <w:r w:rsidRPr="004C0CF1">
        <w:rPr>
          <w:szCs w:val="24"/>
        </w:rPr>
        <w:t>T</w:t>
      </w:r>
      <w:r w:rsidR="00AD3F7A" w:rsidRPr="004C0CF1">
        <w:rPr>
          <w:szCs w:val="24"/>
        </w:rPr>
        <w:t xml:space="preserve">here will be no effect on any retail public utility servicing the proximate area as there are no other water providers within the requested area. </w:t>
      </w:r>
    </w:p>
    <w:p w14:paraId="6DC5B815" w14:textId="77777777" w:rsidR="00AD3F7A" w:rsidRPr="004C0CF1" w:rsidRDefault="00AD3F7A" w:rsidP="00136F6C">
      <w:pPr>
        <w:pStyle w:val="ListParagraph"/>
        <w:numPr>
          <w:ilvl w:val="0"/>
          <w:numId w:val="11"/>
        </w:numPr>
        <w:spacing w:line="360" w:lineRule="auto"/>
        <w:ind w:left="1080" w:hanging="720"/>
        <w:rPr>
          <w:szCs w:val="24"/>
        </w:rPr>
      </w:pPr>
      <w:r w:rsidRPr="004C0CF1">
        <w:rPr>
          <w:szCs w:val="24"/>
        </w:rPr>
        <w:t xml:space="preserve">The Commission received no protests or concerns from any other adjacent retail public utility. </w:t>
      </w:r>
    </w:p>
    <w:p w14:paraId="5533DE36" w14:textId="77777777" w:rsidR="00A840D1" w:rsidRPr="004C0CF1" w:rsidRDefault="00AD3F7A" w:rsidP="00136F6C">
      <w:pPr>
        <w:pStyle w:val="ListParagraph"/>
        <w:numPr>
          <w:ilvl w:val="0"/>
          <w:numId w:val="11"/>
        </w:numPr>
        <w:spacing w:line="360" w:lineRule="auto"/>
        <w:ind w:left="1080" w:hanging="720"/>
        <w:rPr>
          <w:szCs w:val="24"/>
        </w:rPr>
      </w:pPr>
      <w:r w:rsidRPr="004C0CF1">
        <w:rPr>
          <w:szCs w:val="24"/>
        </w:rPr>
        <w:t xml:space="preserve">Granting </w:t>
      </w:r>
      <w:proofErr w:type="gramStart"/>
      <w:r w:rsidR="00AC3A9C" w:rsidRPr="004C0CF1">
        <w:rPr>
          <w:szCs w:val="24"/>
        </w:rPr>
        <w:t>Countryside</w:t>
      </w:r>
      <w:proofErr w:type="gramEnd"/>
      <w:r w:rsidRPr="004C0CF1">
        <w:rPr>
          <w:szCs w:val="24"/>
        </w:rPr>
        <w:t xml:space="preserve"> the certificate would enable </w:t>
      </w:r>
      <w:r w:rsidR="007D416F" w:rsidRPr="004C0CF1">
        <w:rPr>
          <w:szCs w:val="24"/>
        </w:rPr>
        <w:t>Countryside</w:t>
      </w:r>
      <w:r w:rsidRPr="004C0CF1">
        <w:rPr>
          <w:szCs w:val="24"/>
        </w:rPr>
        <w:t xml:space="preserve"> to provide water service to future residents of the subdivision.</w:t>
      </w:r>
    </w:p>
    <w:p w14:paraId="41E09CB4" w14:textId="77777777" w:rsidR="00A840D1" w:rsidRPr="004C0CF1" w:rsidRDefault="00A840D1" w:rsidP="00136F6C">
      <w:pPr>
        <w:spacing w:line="360" w:lineRule="auto"/>
        <w:rPr>
          <w:b/>
          <w:szCs w:val="24"/>
          <w:u w:val="single"/>
        </w:rPr>
      </w:pPr>
      <w:r w:rsidRPr="004C0CF1">
        <w:rPr>
          <w:b/>
          <w:szCs w:val="24"/>
          <w:u w:val="single"/>
        </w:rPr>
        <w:t>Ability to Serve: Managerial and Technical</w:t>
      </w:r>
      <w:r w:rsidR="00480EDE" w:rsidRPr="004C0CF1">
        <w:rPr>
          <w:b/>
          <w:szCs w:val="24"/>
          <w:u w:val="single"/>
        </w:rPr>
        <w:t>-</w:t>
      </w:r>
      <w:r w:rsidRPr="004C0CF1">
        <w:rPr>
          <w:b/>
          <w:szCs w:val="24"/>
          <w:u w:val="single"/>
        </w:rPr>
        <w:t>TWC §§ 13.241(a), 13.246(c)(4), 16 TAC §§</w:t>
      </w:r>
      <w:r w:rsidR="00480EDE" w:rsidRPr="004C0CF1">
        <w:rPr>
          <w:b/>
          <w:szCs w:val="24"/>
          <w:u w:val="single"/>
        </w:rPr>
        <w:t> </w:t>
      </w:r>
      <w:r w:rsidRPr="004C0CF1">
        <w:rPr>
          <w:b/>
          <w:szCs w:val="24"/>
          <w:u w:val="single"/>
        </w:rPr>
        <w:t>24.227(a), 24.227(d)(4)</w:t>
      </w:r>
    </w:p>
    <w:p w14:paraId="60E86C1F" w14:textId="77777777" w:rsidR="00F9572A" w:rsidRPr="004C0CF1" w:rsidRDefault="007D416F" w:rsidP="00136F6C">
      <w:pPr>
        <w:pStyle w:val="ListParagraph"/>
        <w:numPr>
          <w:ilvl w:val="0"/>
          <w:numId w:val="11"/>
        </w:numPr>
        <w:spacing w:line="360" w:lineRule="auto"/>
        <w:ind w:left="1080" w:hanging="720"/>
        <w:rPr>
          <w:szCs w:val="24"/>
        </w:rPr>
      </w:pPr>
      <w:r w:rsidRPr="004C0CF1">
        <w:rPr>
          <w:szCs w:val="24"/>
        </w:rPr>
        <w:t>Countryside</w:t>
      </w:r>
      <w:r w:rsidR="00F9572A" w:rsidRPr="004C0CF1">
        <w:rPr>
          <w:szCs w:val="24"/>
        </w:rPr>
        <w:t>'s public water system (PWS) was conditionally approved for construction on April 5, 2019</w:t>
      </w:r>
      <w:r w:rsidR="00000616" w:rsidRPr="004C0CF1">
        <w:rPr>
          <w:szCs w:val="24"/>
        </w:rPr>
        <w:t>,</w:t>
      </w:r>
      <w:r w:rsidR="00F9572A" w:rsidRPr="004C0CF1">
        <w:rPr>
          <w:szCs w:val="24"/>
        </w:rPr>
        <w:t xml:space="preserve"> by TCEQ and registered under PWS No. 1650174. </w:t>
      </w:r>
    </w:p>
    <w:p w14:paraId="4F88CD15" w14:textId="77777777" w:rsidR="00F9572A" w:rsidRPr="004C0CF1" w:rsidRDefault="007D416F" w:rsidP="00136F6C">
      <w:pPr>
        <w:pStyle w:val="ListParagraph"/>
        <w:numPr>
          <w:ilvl w:val="0"/>
          <w:numId w:val="11"/>
        </w:numPr>
        <w:spacing w:line="360" w:lineRule="auto"/>
        <w:ind w:left="1080" w:hanging="720"/>
        <w:rPr>
          <w:szCs w:val="24"/>
        </w:rPr>
      </w:pPr>
      <w:r w:rsidRPr="004C0CF1">
        <w:rPr>
          <w:szCs w:val="24"/>
        </w:rPr>
        <w:t>Countryside</w:t>
      </w:r>
      <w:r w:rsidR="00F9572A" w:rsidRPr="004C0CF1">
        <w:rPr>
          <w:szCs w:val="24"/>
        </w:rPr>
        <w:t xml:space="preserve"> filed the TCEQ construction conditional approval letter on May 13, 2019. </w:t>
      </w:r>
    </w:p>
    <w:p w14:paraId="4E308714" w14:textId="77777777" w:rsidR="00A840D1" w:rsidRPr="004C0CF1" w:rsidRDefault="007D416F" w:rsidP="00136F6C">
      <w:pPr>
        <w:pStyle w:val="ListParagraph"/>
        <w:numPr>
          <w:ilvl w:val="0"/>
          <w:numId w:val="11"/>
        </w:numPr>
        <w:spacing w:line="360" w:lineRule="auto"/>
        <w:ind w:left="1080" w:hanging="720"/>
        <w:rPr>
          <w:szCs w:val="24"/>
        </w:rPr>
      </w:pPr>
      <w:r w:rsidRPr="004C0CF1">
        <w:rPr>
          <w:szCs w:val="24"/>
        </w:rPr>
        <w:t>Countryside</w:t>
      </w:r>
      <w:r w:rsidR="00F9572A" w:rsidRPr="004C0CF1">
        <w:rPr>
          <w:szCs w:val="24"/>
        </w:rPr>
        <w:t xml:space="preserve"> will employ licensed water operators as soon as the construction of the water facilities has been completed.</w:t>
      </w:r>
    </w:p>
    <w:p w14:paraId="36BAEC0C" w14:textId="77777777" w:rsidR="00A840D1" w:rsidRPr="004C0CF1" w:rsidRDefault="00A840D1" w:rsidP="00136F6C">
      <w:pPr>
        <w:spacing w:line="360" w:lineRule="auto"/>
        <w:rPr>
          <w:b/>
          <w:szCs w:val="24"/>
          <w:u w:val="single"/>
        </w:rPr>
      </w:pPr>
      <w:r w:rsidRPr="004C0CF1">
        <w:rPr>
          <w:b/>
          <w:szCs w:val="24"/>
          <w:u w:val="single"/>
        </w:rPr>
        <w:t>Ability to Serve: Financial Ability and Stability</w:t>
      </w:r>
      <w:r w:rsidR="00480EDE" w:rsidRPr="004C0CF1">
        <w:rPr>
          <w:b/>
          <w:szCs w:val="24"/>
          <w:u w:val="single"/>
        </w:rPr>
        <w:t>-</w:t>
      </w:r>
      <w:r w:rsidRPr="004C0CF1">
        <w:rPr>
          <w:b/>
          <w:szCs w:val="24"/>
          <w:u w:val="single"/>
        </w:rPr>
        <w:t>TWC §§ 13.241(a), 13.246(c)(6), 16 TAC §§</w:t>
      </w:r>
      <w:r w:rsidR="00480EDE" w:rsidRPr="004C0CF1">
        <w:rPr>
          <w:b/>
          <w:szCs w:val="24"/>
          <w:u w:val="single"/>
        </w:rPr>
        <w:t> </w:t>
      </w:r>
      <w:r w:rsidRPr="004C0CF1">
        <w:rPr>
          <w:b/>
          <w:szCs w:val="24"/>
          <w:u w:val="single"/>
        </w:rPr>
        <w:t>24.227(a), 24.227(d)(6), 24.11(e)</w:t>
      </w:r>
    </w:p>
    <w:p w14:paraId="3BFE63C6" w14:textId="77777777" w:rsidR="00F9572A" w:rsidRPr="004C0CF1" w:rsidRDefault="007D416F" w:rsidP="00136F6C">
      <w:pPr>
        <w:pStyle w:val="ListParagraph"/>
        <w:numPr>
          <w:ilvl w:val="0"/>
          <w:numId w:val="11"/>
        </w:numPr>
        <w:spacing w:line="360" w:lineRule="auto"/>
        <w:ind w:left="1080" w:hanging="720"/>
        <w:rPr>
          <w:szCs w:val="24"/>
        </w:rPr>
      </w:pPr>
      <w:r w:rsidRPr="004C0CF1">
        <w:rPr>
          <w:szCs w:val="24"/>
        </w:rPr>
        <w:t>Countryside</w:t>
      </w:r>
      <w:r w:rsidR="00F9572A" w:rsidRPr="004C0CF1">
        <w:rPr>
          <w:szCs w:val="24"/>
        </w:rPr>
        <w:t xml:space="preserve"> has a debt to equity ratio of 0.0, which is less than one</w:t>
      </w:r>
      <w:r w:rsidR="00D84694" w:rsidRPr="004C0CF1">
        <w:rPr>
          <w:szCs w:val="24"/>
        </w:rPr>
        <w:t>,</w:t>
      </w:r>
      <w:r w:rsidR="00F9572A" w:rsidRPr="004C0CF1">
        <w:rPr>
          <w:szCs w:val="24"/>
        </w:rPr>
        <w:t xml:space="preserve"> because it does not have long-term debt. </w:t>
      </w:r>
    </w:p>
    <w:p w14:paraId="29466D7C" w14:textId="77777777" w:rsidR="00F9572A" w:rsidRPr="004C0CF1" w:rsidRDefault="00F9572A" w:rsidP="00136F6C">
      <w:pPr>
        <w:pStyle w:val="ListParagraph"/>
        <w:numPr>
          <w:ilvl w:val="0"/>
          <w:numId w:val="11"/>
        </w:numPr>
        <w:spacing w:line="360" w:lineRule="auto"/>
        <w:ind w:left="1080" w:hanging="720"/>
        <w:rPr>
          <w:szCs w:val="24"/>
        </w:rPr>
      </w:pPr>
      <w:r w:rsidRPr="004C0CF1">
        <w:rPr>
          <w:szCs w:val="24"/>
        </w:rPr>
        <w:t xml:space="preserve">Texas 240 Partners, </w:t>
      </w:r>
      <w:r w:rsidR="007D416F" w:rsidRPr="004C0CF1">
        <w:rPr>
          <w:szCs w:val="24"/>
        </w:rPr>
        <w:t>Countryside</w:t>
      </w:r>
      <w:r w:rsidRPr="004C0CF1">
        <w:rPr>
          <w:szCs w:val="24"/>
        </w:rPr>
        <w:t xml:space="preserve">'s affiliate, provided a guarantee to provide adequate funding for the water system infrastructure constructions, operations, and maintenance, as necessary. </w:t>
      </w:r>
    </w:p>
    <w:p w14:paraId="0DE2FDA0" w14:textId="77777777" w:rsidR="00F9572A" w:rsidRPr="004C0CF1" w:rsidRDefault="007D416F" w:rsidP="00136F6C">
      <w:pPr>
        <w:pStyle w:val="ListParagraph"/>
        <w:numPr>
          <w:ilvl w:val="0"/>
          <w:numId w:val="11"/>
        </w:numPr>
        <w:spacing w:line="360" w:lineRule="auto"/>
        <w:ind w:left="1080" w:hanging="720"/>
        <w:rPr>
          <w:szCs w:val="24"/>
        </w:rPr>
      </w:pPr>
      <w:r w:rsidRPr="004C0CF1">
        <w:rPr>
          <w:szCs w:val="24"/>
        </w:rPr>
        <w:lastRenderedPageBreak/>
        <w:t>Countryside</w:t>
      </w:r>
      <w:r w:rsidR="00F9572A" w:rsidRPr="004C0CF1">
        <w:rPr>
          <w:szCs w:val="24"/>
        </w:rPr>
        <w:t xml:space="preserve">'s projections did not show any operations and maintenance shortages for the next five years. </w:t>
      </w:r>
    </w:p>
    <w:p w14:paraId="582892DA" w14:textId="77777777" w:rsidR="00A840D1" w:rsidRPr="004C0CF1" w:rsidRDefault="007D416F" w:rsidP="00136F6C">
      <w:pPr>
        <w:pStyle w:val="ListParagraph"/>
        <w:numPr>
          <w:ilvl w:val="0"/>
          <w:numId w:val="11"/>
        </w:numPr>
        <w:spacing w:line="360" w:lineRule="auto"/>
        <w:ind w:left="1080" w:hanging="720"/>
        <w:rPr>
          <w:szCs w:val="24"/>
        </w:rPr>
      </w:pPr>
      <w:r w:rsidRPr="004C0CF1">
        <w:rPr>
          <w:szCs w:val="24"/>
        </w:rPr>
        <w:t>Countryside</w:t>
      </w:r>
      <w:r w:rsidR="00F9572A" w:rsidRPr="004C0CF1">
        <w:rPr>
          <w:szCs w:val="24"/>
        </w:rPr>
        <w:t xml:space="preserve"> has demonstrated that it has the financial ability to finance the facilities necessary to operate and manage the utility and to provide continuous and adequate service to the proposed service area.</w:t>
      </w:r>
    </w:p>
    <w:p w14:paraId="2796AA16" w14:textId="77777777" w:rsidR="0078721A" w:rsidRPr="004C0CF1" w:rsidRDefault="0078721A" w:rsidP="00136F6C">
      <w:pPr>
        <w:spacing w:line="360" w:lineRule="auto"/>
        <w:rPr>
          <w:b/>
          <w:szCs w:val="24"/>
          <w:u w:val="single"/>
        </w:rPr>
      </w:pPr>
      <w:r w:rsidRPr="004C0CF1">
        <w:rPr>
          <w:b/>
          <w:szCs w:val="24"/>
          <w:u w:val="single"/>
        </w:rPr>
        <w:t>Financial Assurance</w:t>
      </w:r>
      <w:r w:rsidR="00BB0BBC" w:rsidRPr="004C0CF1">
        <w:rPr>
          <w:b/>
          <w:szCs w:val="24"/>
          <w:u w:val="single"/>
        </w:rPr>
        <w:t>-</w:t>
      </w:r>
      <w:r w:rsidRPr="004C0CF1">
        <w:rPr>
          <w:b/>
          <w:szCs w:val="24"/>
          <w:u w:val="single"/>
        </w:rPr>
        <w:t>TWC 5 13.246(d); 16 TAC § 24.227(e)</w:t>
      </w:r>
    </w:p>
    <w:p w14:paraId="5A07CF41" w14:textId="77777777" w:rsidR="0078721A" w:rsidRPr="004C0CF1" w:rsidRDefault="0079279F" w:rsidP="00136F6C">
      <w:pPr>
        <w:pStyle w:val="ListParagraph"/>
        <w:numPr>
          <w:ilvl w:val="0"/>
          <w:numId w:val="11"/>
        </w:numPr>
        <w:spacing w:line="360" w:lineRule="auto"/>
        <w:ind w:left="1080" w:hanging="720"/>
        <w:rPr>
          <w:szCs w:val="24"/>
        </w:rPr>
      </w:pPr>
      <w:r w:rsidRPr="004C0CF1">
        <w:rPr>
          <w:szCs w:val="24"/>
        </w:rPr>
        <w:t xml:space="preserve">There is no need to require </w:t>
      </w:r>
      <w:r w:rsidR="007D416F" w:rsidRPr="004C0CF1">
        <w:rPr>
          <w:szCs w:val="24"/>
        </w:rPr>
        <w:t>Countryside</w:t>
      </w:r>
      <w:r w:rsidRPr="004C0CF1">
        <w:rPr>
          <w:szCs w:val="24"/>
        </w:rPr>
        <w:t xml:space="preserve"> to provide financial assurances to ensure continuous and adequate utility service is provided.</w:t>
      </w:r>
    </w:p>
    <w:p w14:paraId="78A6D277" w14:textId="77777777" w:rsidR="0078721A" w:rsidRPr="004C0CF1" w:rsidRDefault="0078721A" w:rsidP="00136F6C">
      <w:pPr>
        <w:spacing w:line="360" w:lineRule="auto"/>
        <w:rPr>
          <w:b/>
          <w:szCs w:val="24"/>
          <w:u w:val="single"/>
        </w:rPr>
      </w:pPr>
      <w:r w:rsidRPr="004C0CF1">
        <w:rPr>
          <w:b/>
          <w:szCs w:val="24"/>
          <w:u w:val="single"/>
        </w:rPr>
        <w:t>Ability to Serve: Water Utility Service</w:t>
      </w:r>
      <w:r w:rsidR="00BB0BBC" w:rsidRPr="004C0CF1">
        <w:rPr>
          <w:b/>
          <w:szCs w:val="24"/>
          <w:u w:val="single"/>
        </w:rPr>
        <w:t>-</w:t>
      </w:r>
      <w:r w:rsidRPr="004C0CF1">
        <w:rPr>
          <w:b/>
          <w:szCs w:val="24"/>
          <w:u w:val="single"/>
        </w:rPr>
        <w:t>TWC § 13.241(b), 13.246(c)(4), 16 TAC</w:t>
      </w:r>
      <w:r w:rsidR="005C743D" w:rsidRPr="004C0CF1">
        <w:rPr>
          <w:b/>
          <w:szCs w:val="24"/>
          <w:u w:val="single"/>
        </w:rPr>
        <w:t xml:space="preserve"> §</w:t>
      </w:r>
      <w:r w:rsidRPr="004C0CF1">
        <w:rPr>
          <w:b/>
          <w:szCs w:val="24"/>
          <w:u w:val="single"/>
        </w:rPr>
        <w:t xml:space="preserve"> 24.227(a)(1)</w:t>
      </w:r>
    </w:p>
    <w:p w14:paraId="32E527FA" w14:textId="2D2B4088" w:rsidR="0078721A" w:rsidRPr="004C0CF1" w:rsidRDefault="007D416F" w:rsidP="00136F6C">
      <w:pPr>
        <w:pStyle w:val="ListParagraph"/>
        <w:numPr>
          <w:ilvl w:val="0"/>
          <w:numId w:val="11"/>
        </w:numPr>
        <w:spacing w:line="360" w:lineRule="auto"/>
        <w:ind w:left="1080" w:hanging="720"/>
        <w:rPr>
          <w:szCs w:val="24"/>
        </w:rPr>
      </w:pPr>
      <w:r w:rsidRPr="004C0CF1">
        <w:rPr>
          <w:szCs w:val="24"/>
        </w:rPr>
        <w:t>Countryside</w:t>
      </w:r>
      <w:r w:rsidR="0079279F" w:rsidRPr="004C0CF1">
        <w:rPr>
          <w:szCs w:val="24"/>
        </w:rPr>
        <w:t xml:space="preserve"> has been conditionally approved</w:t>
      </w:r>
      <w:r w:rsidR="00B06F92">
        <w:rPr>
          <w:szCs w:val="24"/>
        </w:rPr>
        <w:t xml:space="preserve"> by TCEQ</w:t>
      </w:r>
      <w:r w:rsidR="0079279F" w:rsidRPr="004C0CF1">
        <w:rPr>
          <w:szCs w:val="24"/>
        </w:rPr>
        <w:t xml:space="preserve"> to </w:t>
      </w:r>
      <w:r w:rsidR="00601E56">
        <w:t xml:space="preserve">construct </w:t>
      </w:r>
      <w:r w:rsidR="00601E56" w:rsidRPr="00CE0B70">
        <w:t>three groundwater wells, pressure, storage and disinfection facilities</w:t>
      </w:r>
      <w:r w:rsidR="00601E56">
        <w:t>,</w:t>
      </w:r>
      <w:r w:rsidR="00601E56" w:rsidRPr="00CE0B70">
        <w:t xml:space="preserve"> and a distribution system</w:t>
      </w:r>
      <w:r w:rsidR="0079279F" w:rsidRPr="004C0CF1">
        <w:rPr>
          <w:szCs w:val="24"/>
        </w:rPr>
        <w:t>.</w:t>
      </w:r>
    </w:p>
    <w:p w14:paraId="1C3B6855" w14:textId="77777777" w:rsidR="0078721A" w:rsidRPr="004C0CF1" w:rsidRDefault="0078721A" w:rsidP="00136F6C">
      <w:pPr>
        <w:spacing w:line="360" w:lineRule="auto"/>
        <w:rPr>
          <w:b/>
          <w:szCs w:val="24"/>
          <w:u w:val="single"/>
        </w:rPr>
      </w:pPr>
      <w:bookmarkStart w:id="4" w:name="_Hlk29801548"/>
      <w:r w:rsidRPr="004C0CF1">
        <w:rPr>
          <w:b/>
          <w:szCs w:val="24"/>
          <w:u w:val="single"/>
        </w:rPr>
        <w:t>Regionalization or Consolidation</w:t>
      </w:r>
      <w:r w:rsidR="00BB0BBC" w:rsidRPr="004C0CF1">
        <w:rPr>
          <w:b/>
          <w:szCs w:val="24"/>
          <w:u w:val="single"/>
        </w:rPr>
        <w:t>-</w:t>
      </w:r>
      <w:r w:rsidRPr="004C0CF1">
        <w:rPr>
          <w:b/>
          <w:szCs w:val="24"/>
          <w:u w:val="single"/>
        </w:rPr>
        <w:t xml:space="preserve">TWC § 13.241(d), </w:t>
      </w:r>
      <w:bookmarkStart w:id="5" w:name="_Hlk29801456"/>
      <w:r w:rsidRPr="004C0CF1">
        <w:rPr>
          <w:b/>
          <w:szCs w:val="24"/>
          <w:u w:val="single"/>
        </w:rPr>
        <w:t>16 TAC § 24.227(b)</w:t>
      </w:r>
      <w:bookmarkEnd w:id="5"/>
    </w:p>
    <w:p w14:paraId="2E1E356F" w14:textId="52C69B54" w:rsidR="0078721A" w:rsidRPr="004C0CF1" w:rsidRDefault="007D416F" w:rsidP="00136F6C">
      <w:pPr>
        <w:pStyle w:val="ListParagraph"/>
        <w:numPr>
          <w:ilvl w:val="0"/>
          <w:numId w:val="11"/>
        </w:numPr>
        <w:spacing w:line="360" w:lineRule="auto"/>
        <w:ind w:left="1080" w:hanging="720"/>
        <w:rPr>
          <w:szCs w:val="24"/>
        </w:rPr>
      </w:pPr>
      <w:r w:rsidRPr="004C0CF1">
        <w:rPr>
          <w:szCs w:val="24"/>
        </w:rPr>
        <w:t>Countryside</w:t>
      </w:r>
      <w:r w:rsidR="007128FE" w:rsidRPr="004C0CF1">
        <w:rPr>
          <w:szCs w:val="24"/>
        </w:rPr>
        <w:t xml:space="preserve"> intends to construct a new</w:t>
      </w:r>
      <w:r w:rsidR="008E4E0C">
        <w:rPr>
          <w:szCs w:val="24"/>
        </w:rPr>
        <w:t>,</w:t>
      </w:r>
      <w:r w:rsidR="007128FE" w:rsidRPr="004C0CF1">
        <w:rPr>
          <w:szCs w:val="24"/>
        </w:rPr>
        <w:t xml:space="preserve"> physically separate water system to serve the area.</w:t>
      </w:r>
    </w:p>
    <w:bookmarkEnd w:id="4"/>
    <w:p w14:paraId="57F4B1C6" w14:textId="77777777" w:rsidR="0078721A" w:rsidRPr="004C0CF1" w:rsidRDefault="00716958" w:rsidP="00136F6C">
      <w:pPr>
        <w:spacing w:line="360" w:lineRule="auto"/>
        <w:ind w:left="720" w:hanging="720"/>
        <w:rPr>
          <w:b/>
          <w:szCs w:val="24"/>
          <w:u w:val="single"/>
        </w:rPr>
      </w:pPr>
      <w:r w:rsidRPr="004C0CF1">
        <w:rPr>
          <w:b/>
          <w:szCs w:val="24"/>
          <w:u w:val="single"/>
        </w:rPr>
        <w:t>Service from Other Utilities</w:t>
      </w:r>
      <w:r w:rsidR="00BB0BBC" w:rsidRPr="004C0CF1">
        <w:rPr>
          <w:b/>
          <w:szCs w:val="24"/>
          <w:u w:val="single"/>
        </w:rPr>
        <w:t>-</w:t>
      </w:r>
      <w:r w:rsidRPr="004C0CF1">
        <w:rPr>
          <w:b/>
          <w:szCs w:val="24"/>
          <w:u w:val="single"/>
        </w:rPr>
        <w:t>TWC § 13.246(c)(5), 16 TAC § 24.227(d)(5)</w:t>
      </w:r>
    </w:p>
    <w:p w14:paraId="6154D996" w14:textId="77777777" w:rsidR="00716958" w:rsidRPr="004C0CF1" w:rsidRDefault="00972B51" w:rsidP="00136F6C">
      <w:pPr>
        <w:pStyle w:val="ListParagraph"/>
        <w:numPr>
          <w:ilvl w:val="0"/>
          <w:numId w:val="11"/>
        </w:numPr>
        <w:spacing w:line="360" w:lineRule="auto"/>
        <w:ind w:left="1080" w:hanging="720"/>
        <w:rPr>
          <w:szCs w:val="24"/>
        </w:rPr>
      </w:pPr>
      <w:r w:rsidRPr="004C0CF1">
        <w:rPr>
          <w:szCs w:val="24"/>
        </w:rPr>
        <w:t>Currently, there are no other water providers in the requested area.</w:t>
      </w:r>
    </w:p>
    <w:p w14:paraId="0F2C3579" w14:textId="77777777" w:rsidR="00716958" w:rsidRPr="004C0CF1" w:rsidRDefault="00716958" w:rsidP="00136F6C">
      <w:pPr>
        <w:spacing w:line="360" w:lineRule="auto"/>
        <w:ind w:left="720" w:hanging="720"/>
        <w:rPr>
          <w:b/>
          <w:szCs w:val="24"/>
          <w:u w:val="single"/>
        </w:rPr>
      </w:pPr>
      <w:r w:rsidRPr="004C0CF1">
        <w:rPr>
          <w:b/>
          <w:szCs w:val="24"/>
          <w:u w:val="single"/>
        </w:rPr>
        <w:t>Environmental Inte</w:t>
      </w:r>
      <w:r w:rsidR="00E71B69" w:rsidRPr="004C0CF1">
        <w:rPr>
          <w:b/>
          <w:szCs w:val="24"/>
          <w:u w:val="single"/>
        </w:rPr>
        <w:t>g</w:t>
      </w:r>
      <w:r w:rsidRPr="004C0CF1">
        <w:rPr>
          <w:b/>
          <w:szCs w:val="24"/>
          <w:u w:val="single"/>
        </w:rPr>
        <w:t>rity</w:t>
      </w:r>
      <w:r w:rsidR="00BB0BBC" w:rsidRPr="004C0CF1">
        <w:rPr>
          <w:b/>
          <w:szCs w:val="24"/>
          <w:u w:val="single"/>
        </w:rPr>
        <w:t>-</w:t>
      </w:r>
      <w:r w:rsidRPr="004C0CF1">
        <w:rPr>
          <w:b/>
          <w:szCs w:val="24"/>
          <w:u w:val="single"/>
        </w:rPr>
        <w:t>TWC § 13.246(c)(7), 16 TAC § 24.227(d)(7)</w:t>
      </w:r>
    </w:p>
    <w:p w14:paraId="2E0C1E9A" w14:textId="77777777" w:rsidR="00972B51" w:rsidRPr="004C0CF1" w:rsidRDefault="00972B51" w:rsidP="00136F6C">
      <w:pPr>
        <w:pStyle w:val="ListParagraph"/>
        <w:numPr>
          <w:ilvl w:val="0"/>
          <w:numId w:val="11"/>
        </w:numPr>
        <w:spacing w:line="360" w:lineRule="auto"/>
        <w:ind w:left="1080" w:hanging="720"/>
        <w:rPr>
          <w:szCs w:val="24"/>
        </w:rPr>
      </w:pPr>
      <w:r w:rsidRPr="004C0CF1">
        <w:rPr>
          <w:szCs w:val="24"/>
        </w:rPr>
        <w:t xml:space="preserve">Granting </w:t>
      </w:r>
      <w:r w:rsidR="007D416F" w:rsidRPr="004C0CF1">
        <w:rPr>
          <w:szCs w:val="24"/>
        </w:rPr>
        <w:t>Countryside</w:t>
      </w:r>
      <w:r w:rsidRPr="004C0CF1">
        <w:rPr>
          <w:szCs w:val="24"/>
        </w:rPr>
        <w:t xml:space="preserve">'s CCN will minimally impact the environmental integrity of the requested area as the area is already developed. </w:t>
      </w:r>
    </w:p>
    <w:p w14:paraId="21FEC3E7" w14:textId="77777777" w:rsidR="00716958" w:rsidRPr="004C0CF1" w:rsidRDefault="00716958" w:rsidP="00136F6C">
      <w:pPr>
        <w:spacing w:line="360" w:lineRule="auto"/>
        <w:ind w:left="720" w:hanging="720"/>
        <w:rPr>
          <w:b/>
          <w:szCs w:val="24"/>
          <w:u w:val="single"/>
        </w:rPr>
      </w:pPr>
      <w:r w:rsidRPr="004C0CF1">
        <w:rPr>
          <w:b/>
          <w:szCs w:val="24"/>
          <w:u w:val="single"/>
        </w:rPr>
        <w:t>Improvement in Service</w:t>
      </w:r>
      <w:r w:rsidR="00BB0BBC" w:rsidRPr="004C0CF1">
        <w:rPr>
          <w:b/>
          <w:szCs w:val="24"/>
          <w:u w:val="single"/>
        </w:rPr>
        <w:t>-</w:t>
      </w:r>
      <w:r w:rsidRPr="004C0CF1">
        <w:rPr>
          <w:b/>
          <w:szCs w:val="24"/>
          <w:u w:val="single"/>
        </w:rPr>
        <w:t>TWC § 13.246(c)(8), 16 TAC § 24.227(d)(8)</w:t>
      </w:r>
    </w:p>
    <w:p w14:paraId="45AE331C" w14:textId="7AF56979" w:rsidR="00716958" w:rsidRPr="004C0CF1" w:rsidRDefault="00E71B69" w:rsidP="00136F6C">
      <w:pPr>
        <w:pStyle w:val="ListParagraph"/>
        <w:numPr>
          <w:ilvl w:val="0"/>
          <w:numId w:val="11"/>
        </w:numPr>
        <w:spacing w:line="360" w:lineRule="auto"/>
        <w:ind w:left="1080" w:hanging="720"/>
        <w:rPr>
          <w:szCs w:val="24"/>
        </w:rPr>
      </w:pPr>
      <w:r w:rsidRPr="004C0CF1">
        <w:rPr>
          <w:szCs w:val="24"/>
        </w:rPr>
        <w:t xml:space="preserve">Granting </w:t>
      </w:r>
      <w:proofErr w:type="gramStart"/>
      <w:r w:rsidR="007D416F" w:rsidRPr="004C0CF1">
        <w:rPr>
          <w:szCs w:val="24"/>
        </w:rPr>
        <w:t>Countryside</w:t>
      </w:r>
      <w:proofErr w:type="gramEnd"/>
      <w:r w:rsidRPr="004C0CF1">
        <w:rPr>
          <w:szCs w:val="24"/>
        </w:rPr>
        <w:t xml:space="preserve"> a CCN will provide service to potential future customers because there are currently no water providers in the requested area.</w:t>
      </w:r>
    </w:p>
    <w:p w14:paraId="46EB89DF" w14:textId="77777777" w:rsidR="007A4A09" w:rsidRPr="004C0CF1" w:rsidRDefault="007A4A09" w:rsidP="00136F6C">
      <w:pPr>
        <w:spacing w:line="360" w:lineRule="auto"/>
        <w:ind w:left="720" w:hanging="720"/>
        <w:rPr>
          <w:b/>
          <w:szCs w:val="24"/>
          <w:u w:val="single"/>
        </w:rPr>
      </w:pPr>
      <w:r w:rsidRPr="004C0CF1">
        <w:rPr>
          <w:b/>
          <w:szCs w:val="24"/>
          <w:u w:val="single"/>
        </w:rPr>
        <w:t>Lowering of Cost</w:t>
      </w:r>
      <w:r w:rsidR="00BB0BBC" w:rsidRPr="004C0CF1">
        <w:rPr>
          <w:b/>
          <w:szCs w:val="24"/>
          <w:u w:val="single"/>
        </w:rPr>
        <w:t>-</w:t>
      </w:r>
      <w:r w:rsidRPr="004C0CF1">
        <w:rPr>
          <w:b/>
          <w:szCs w:val="24"/>
          <w:u w:val="single"/>
        </w:rPr>
        <w:t>TWC § 13.246(c)(8), 16 TAC § 24.227(d)(8)</w:t>
      </w:r>
    </w:p>
    <w:p w14:paraId="5514FB8A" w14:textId="77777777" w:rsidR="007A4A09" w:rsidRPr="004C0CF1" w:rsidRDefault="00E71B69" w:rsidP="00136F6C">
      <w:pPr>
        <w:pStyle w:val="ListParagraph"/>
        <w:numPr>
          <w:ilvl w:val="0"/>
          <w:numId w:val="11"/>
        </w:numPr>
        <w:spacing w:line="360" w:lineRule="auto"/>
        <w:ind w:left="1080" w:hanging="720"/>
        <w:rPr>
          <w:szCs w:val="24"/>
        </w:rPr>
      </w:pPr>
      <w:r w:rsidRPr="004C0CF1">
        <w:rPr>
          <w:szCs w:val="24"/>
        </w:rPr>
        <w:t>This is not applicable because there are no current customers in the requested area.</w:t>
      </w:r>
    </w:p>
    <w:p w14:paraId="2102BA92" w14:textId="77777777" w:rsidR="007A4A09" w:rsidRPr="004C0CF1" w:rsidRDefault="007A4A09" w:rsidP="00136F6C">
      <w:pPr>
        <w:spacing w:line="360" w:lineRule="auto"/>
        <w:ind w:left="720" w:hanging="720"/>
        <w:rPr>
          <w:b/>
          <w:szCs w:val="24"/>
          <w:u w:val="single"/>
        </w:rPr>
      </w:pPr>
      <w:r w:rsidRPr="004C0CF1">
        <w:rPr>
          <w:b/>
          <w:szCs w:val="24"/>
          <w:u w:val="single"/>
        </w:rPr>
        <w:t>Effect on Land</w:t>
      </w:r>
      <w:r w:rsidR="00BB0BBC" w:rsidRPr="004C0CF1">
        <w:rPr>
          <w:b/>
          <w:szCs w:val="24"/>
          <w:u w:val="single"/>
        </w:rPr>
        <w:t>-</w:t>
      </w:r>
      <w:r w:rsidRPr="004C0CF1">
        <w:rPr>
          <w:b/>
          <w:szCs w:val="24"/>
          <w:u w:val="single"/>
        </w:rPr>
        <w:t>TWC § 13.246(c)(9), 16 TAC</w:t>
      </w:r>
      <w:r w:rsidR="005C743D" w:rsidRPr="004C0CF1">
        <w:rPr>
          <w:b/>
          <w:szCs w:val="24"/>
          <w:u w:val="single"/>
        </w:rPr>
        <w:t xml:space="preserve"> §</w:t>
      </w:r>
      <w:r w:rsidRPr="004C0CF1">
        <w:rPr>
          <w:b/>
          <w:szCs w:val="24"/>
          <w:u w:val="single"/>
        </w:rPr>
        <w:t xml:space="preserve"> 24.227(d)(9)</w:t>
      </w:r>
    </w:p>
    <w:p w14:paraId="00BC39ED" w14:textId="77777777" w:rsidR="006C25C6" w:rsidRPr="004C0CF1" w:rsidRDefault="00E71B69" w:rsidP="00136F6C">
      <w:pPr>
        <w:pStyle w:val="ListParagraph"/>
        <w:numPr>
          <w:ilvl w:val="0"/>
          <w:numId w:val="11"/>
        </w:numPr>
        <w:spacing w:line="360" w:lineRule="auto"/>
        <w:ind w:left="1080" w:hanging="720"/>
        <w:rPr>
          <w:szCs w:val="24"/>
        </w:rPr>
      </w:pPr>
      <w:r w:rsidRPr="004C0CF1">
        <w:rPr>
          <w:szCs w:val="24"/>
        </w:rPr>
        <w:t>Additional construction is necessary to provide service in the requested area</w:t>
      </w:r>
      <w:r w:rsidR="00C94E40">
        <w:rPr>
          <w:szCs w:val="24"/>
        </w:rPr>
        <w:t>.</w:t>
      </w:r>
    </w:p>
    <w:p w14:paraId="5006E621" w14:textId="77777777" w:rsidR="006C25C6" w:rsidRPr="004C0CF1" w:rsidRDefault="000E19EB" w:rsidP="00136F6C">
      <w:pPr>
        <w:spacing w:line="360" w:lineRule="auto"/>
        <w:ind w:left="720" w:hanging="720"/>
        <w:rPr>
          <w:szCs w:val="24"/>
          <w:u w:val="single"/>
        </w:rPr>
      </w:pPr>
      <w:r w:rsidRPr="004C0CF1">
        <w:rPr>
          <w:b/>
          <w:szCs w:val="24"/>
          <w:u w:val="single"/>
        </w:rPr>
        <w:t>Rate Study</w:t>
      </w:r>
      <w:r w:rsidR="00222945" w:rsidRPr="004C0CF1">
        <w:rPr>
          <w:b/>
          <w:szCs w:val="24"/>
          <w:u w:val="single"/>
        </w:rPr>
        <w:t>-16 TAC § 24.25(b)(1)(B)(i)</w:t>
      </w:r>
    </w:p>
    <w:p w14:paraId="33B76033" w14:textId="77777777" w:rsidR="006C25C6" w:rsidRPr="004C0CF1" w:rsidRDefault="00B31850" w:rsidP="00136F6C">
      <w:pPr>
        <w:pStyle w:val="ListParagraph"/>
        <w:numPr>
          <w:ilvl w:val="0"/>
          <w:numId w:val="11"/>
        </w:numPr>
        <w:spacing w:line="360" w:lineRule="auto"/>
        <w:ind w:left="1080" w:hanging="720"/>
        <w:rPr>
          <w:szCs w:val="24"/>
        </w:rPr>
      </w:pPr>
      <w:r w:rsidRPr="004C0CF1">
        <w:rPr>
          <w:szCs w:val="24"/>
        </w:rPr>
        <w:t>Countryside provided a basis for its proposed rates.</w:t>
      </w:r>
    </w:p>
    <w:p w14:paraId="1CF24C29" w14:textId="77777777" w:rsidR="000E19EB" w:rsidRPr="004C0CF1" w:rsidRDefault="00876B4C" w:rsidP="00316689">
      <w:pPr>
        <w:keepNext/>
        <w:spacing w:line="360" w:lineRule="auto"/>
        <w:rPr>
          <w:b/>
          <w:szCs w:val="24"/>
          <w:u w:val="single"/>
        </w:rPr>
      </w:pPr>
      <w:r w:rsidRPr="004C0CF1">
        <w:rPr>
          <w:b/>
          <w:szCs w:val="24"/>
          <w:u w:val="single"/>
        </w:rPr>
        <w:t>Calculations Supporting Proposed Rates</w:t>
      </w:r>
      <w:r w:rsidR="00222945" w:rsidRPr="004C0CF1">
        <w:rPr>
          <w:b/>
          <w:szCs w:val="24"/>
          <w:u w:val="single"/>
        </w:rPr>
        <w:t>-16 TAC § 24.25(b)(1)(B)(ii)</w:t>
      </w:r>
    </w:p>
    <w:p w14:paraId="16608D40" w14:textId="77777777" w:rsidR="000E19EB" w:rsidRPr="004C0CF1" w:rsidRDefault="001E6446" w:rsidP="00136F6C">
      <w:pPr>
        <w:pStyle w:val="NoSpacing"/>
        <w:numPr>
          <w:ilvl w:val="0"/>
          <w:numId w:val="11"/>
        </w:numPr>
        <w:spacing w:line="360" w:lineRule="auto"/>
        <w:ind w:left="1080" w:hanging="720"/>
        <w:jc w:val="both"/>
        <w:rPr>
          <w:rFonts w:cs="Times New Roman"/>
        </w:rPr>
      </w:pPr>
      <w:r w:rsidRPr="004C0CF1">
        <w:rPr>
          <w:rFonts w:cs="Times New Roman"/>
        </w:rPr>
        <w:t>Countryside has provided all calculations supporting its proposed rates.</w:t>
      </w:r>
    </w:p>
    <w:p w14:paraId="11178740" w14:textId="77777777" w:rsidR="00876B4C" w:rsidRPr="004C0CF1" w:rsidRDefault="00E8035A" w:rsidP="00316689">
      <w:pPr>
        <w:keepNext/>
        <w:spacing w:line="360" w:lineRule="auto"/>
        <w:rPr>
          <w:b/>
          <w:szCs w:val="24"/>
          <w:u w:val="single"/>
        </w:rPr>
      </w:pPr>
      <w:r w:rsidRPr="004C0CF1">
        <w:rPr>
          <w:b/>
          <w:szCs w:val="24"/>
          <w:u w:val="single"/>
        </w:rPr>
        <w:lastRenderedPageBreak/>
        <w:t>A</w:t>
      </w:r>
      <w:r w:rsidR="00876B4C" w:rsidRPr="004C0CF1">
        <w:rPr>
          <w:b/>
          <w:szCs w:val="24"/>
          <w:u w:val="single"/>
        </w:rPr>
        <w:t xml:space="preserve">ssumptions for </w:t>
      </w:r>
      <w:r w:rsidRPr="004C0CF1">
        <w:rPr>
          <w:b/>
          <w:szCs w:val="24"/>
          <w:u w:val="single"/>
        </w:rPr>
        <w:t>P</w:t>
      </w:r>
      <w:r w:rsidR="00876B4C" w:rsidRPr="004C0CF1">
        <w:rPr>
          <w:b/>
          <w:szCs w:val="24"/>
          <w:u w:val="single"/>
        </w:rPr>
        <w:t xml:space="preserve">rojections </w:t>
      </w:r>
      <w:r w:rsidRPr="004C0CF1">
        <w:rPr>
          <w:b/>
          <w:szCs w:val="24"/>
          <w:u w:val="single"/>
        </w:rPr>
        <w:t>I</w:t>
      </w:r>
      <w:r w:rsidR="00876B4C" w:rsidRPr="004C0CF1">
        <w:rPr>
          <w:b/>
          <w:szCs w:val="24"/>
          <w:u w:val="single"/>
        </w:rPr>
        <w:t>ncluded i</w:t>
      </w:r>
      <w:r w:rsidRPr="004C0CF1">
        <w:rPr>
          <w:b/>
          <w:szCs w:val="24"/>
          <w:u w:val="single"/>
        </w:rPr>
        <w:t>n</w:t>
      </w:r>
      <w:r w:rsidR="00876B4C" w:rsidRPr="004C0CF1">
        <w:rPr>
          <w:b/>
          <w:szCs w:val="24"/>
          <w:u w:val="single"/>
        </w:rPr>
        <w:t xml:space="preserve"> </w:t>
      </w:r>
      <w:r w:rsidRPr="004C0CF1">
        <w:rPr>
          <w:b/>
          <w:szCs w:val="24"/>
          <w:u w:val="single"/>
        </w:rPr>
        <w:t>R</w:t>
      </w:r>
      <w:r w:rsidR="00876B4C" w:rsidRPr="004C0CF1">
        <w:rPr>
          <w:b/>
          <w:szCs w:val="24"/>
          <w:u w:val="single"/>
        </w:rPr>
        <w:t xml:space="preserve">ate </w:t>
      </w:r>
      <w:r w:rsidRPr="004C0CF1">
        <w:rPr>
          <w:b/>
          <w:szCs w:val="24"/>
          <w:u w:val="single"/>
        </w:rPr>
        <w:t>S</w:t>
      </w:r>
      <w:r w:rsidR="00876B4C" w:rsidRPr="004C0CF1">
        <w:rPr>
          <w:b/>
          <w:szCs w:val="24"/>
          <w:u w:val="single"/>
        </w:rPr>
        <w:t>tudy</w:t>
      </w:r>
      <w:r w:rsidR="00BB0BBC" w:rsidRPr="004C0CF1">
        <w:rPr>
          <w:b/>
          <w:szCs w:val="24"/>
          <w:u w:val="single"/>
        </w:rPr>
        <w:t>-16 TAC § 24.25(b)(1)(B)(iii)</w:t>
      </w:r>
    </w:p>
    <w:p w14:paraId="4EAC622A" w14:textId="77777777" w:rsidR="006C25C6" w:rsidRPr="004C0CF1" w:rsidRDefault="00AA1459" w:rsidP="00136F6C">
      <w:pPr>
        <w:pStyle w:val="NoSpacing"/>
        <w:numPr>
          <w:ilvl w:val="0"/>
          <w:numId w:val="11"/>
        </w:numPr>
        <w:spacing w:line="360" w:lineRule="auto"/>
        <w:ind w:left="1080" w:hanging="720"/>
        <w:jc w:val="both"/>
        <w:rPr>
          <w:rFonts w:cs="Times New Roman"/>
        </w:rPr>
      </w:pPr>
      <w:r w:rsidRPr="004C0CF1">
        <w:rPr>
          <w:rFonts w:cs="Times New Roman"/>
        </w:rPr>
        <w:t>Countryside has provided all assumptions for any projections included in its rate study.</w:t>
      </w:r>
    </w:p>
    <w:p w14:paraId="463EBCC6" w14:textId="77777777" w:rsidR="0075703D" w:rsidRPr="004C0CF1" w:rsidRDefault="0075703D" w:rsidP="00316689">
      <w:pPr>
        <w:keepNext/>
        <w:spacing w:line="360" w:lineRule="auto"/>
        <w:rPr>
          <w:b/>
          <w:szCs w:val="24"/>
          <w:u w:val="single"/>
        </w:rPr>
      </w:pPr>
      <w:r w:rsidRPr="004C0CF1">
        <w:rPr>
          <w:b/>
          <w:szCs w:val="24"/>
          <w:u w:val="single"/>
        </w:rPr>
        <w:t>Estimated Completion Date(s) for Physical Plant(s)</w:t>
      </w:r>
      <w:r w:rsidR="00222945" w:rsidRPr="004C0CF1">
        <w:rPr>
          <w:b/>
          <w:szCs w:val="24"/>
          <w:u w:val="single"/>
        </w:rPr>
        <w:t>-16 TAC § 24.25(b)(1)(B)(iv)</w:t>
      </w:r>
    </w:p>
    <w:p w14:paraId="6FDCD7C3" w14:textId="77777777" w:rsidR="00AA1459" w:rsidRPr="004C0CF1" w:rsidRDefault="0075703D" w:rsidP="00136F6C">
      <w:pPr>
        <w:pStyle w:val="NoSpacing"/>
        <w:numPr>
          <w:ilvl w:val="0"/>
          <w:numId w:val="11"/>
        </w:numPr>
        <w:spacing w:line="360" w:lineRule="auto"/>
        <w:ind w:left="1080" w:hanging="720"/>
        <w:jc w:val="both"/>
        <w:rPr>
          <w:rFonts w:cs="Times New Roman"/>
        </w:rPr>
      </w:pPr>
      <w:r w:rsidRPr="004C0CF1">
        <w:rPr>
          <w:rFonts w:cs="Times New Roman"/>
        </w:rPr>
        <w:t>The estimated completion date of the physical plant is January 15, 2020.</w:t>
      </w:r>
    </w:p>
    <w:p w14:paraId="064E39E5" w14:textId="77777777" w:rsidR="00FF54FB" w:rsidRPr="004C0CF1" w:rsidRDefault="00FF54FB" w:rsidP="00316689">
      <w:pPr>
        <w:keepNext/>
        <w:spacing w:line="360" w:lineRule="auto"/>
        <w:rPr>
          <w:b/>
          <w:szCs w:val="24"/>
          <w:u w:val="single"/>
        </w:rPr>
      </w:pPr>
      <w:r w:rsidRPr="004C0CF1">
        <w:rPr>
          <w:b/>
          <w:szCs w:val="24"/>
          <w:u w:val="single"/>
        </w:rPr>
        <w:t>Estimate</w:t>
      </w:r>
      <w:r w:rsidR="000E6C56" w:rsidRPr="004C0CF1">
        <w:rPr>
          <w:b/>
          <w:szCs w:val="24"/>
          <w:u w:val="single"/>
        </w:rPr>
        <w:t>d</w:t>
      </w:r>
      <w:r w:rsidRPr="004C0CF1">
        <w:rPr>
          <w:b/>
          <w:szCs w:val="24"/>
          <w:u w:val="single"/>
        </w:rPr>
        <w:t xml:space="preserve"> </w:t>
      </w:r>
      <w:r w:rsidR="000E6C56" w:rsidRPr="004C0CF1">
        <w:rPr>
          <w:b/>
          <w:szCs w:val="24"/>
          <w:u w:val="single"/>
        </w:rPr>
        <w:t>S</w:t>
      </w:r>
      <w:r w:rsidRPr="004C0CF1">
        <w:rPr>
          <w:b/>
          <w:szCs w:val="24"/>
          <w:u w:val="single"/>
        </w:rPr>
        <w:t xml:space="preserve">ervice </w:t>
      </w:r>
      <w:r w:rsidR="000E6C56" w:rsidRPr="004C0CF1">
        <w:rPr>
          <w:b/>
          <w:szCs w:val="24"/>
          <w:u w:val="single"/>
        </w:rPr>
        <w:t xml:space="preserve">Start Dates </w:t>
      </w:r>
      <w:r w:rsidRPr="004C0CF1">
        <w:rPr>
          <w:b/>
          <w:szCs w:val="24"/>
          <w:u w:val="single"/>
        </w:rPr>
        <w:t xml:space="preserve">for </w:t>
      </w:r>
      <w:r w:rsidR="000E6C56" w:rsidRPr="004C0CF1">
        <w:rPr>
          <w:b/>
          <w:szCs w:val="24"/>
          <w:u w:val="single"/>
        </w:rPr>
        <w:t>A</w:t>
      </w:r>
      <w:r w:rsidRPr="004C0CF1">
        <w:rPr>
          <w:b/>
          <w:szCs w:val="24"/>
          <w:u w:val="single"/>
        </w:rPr>
        <w:t xml:space="preserve">ll </w:t>
      </w:r>
      <w:r w:rsidR="000E6C56" w:rsidRPr="004C0CF1">
        <w:rPr>
          <w:b/>
          <w:szCs w:val="24"/>
          <w:u w:val="single"/>
        </w:rPr>
        <w:t>P</w:t>
      </w:r>
      <w:r w:rsidRPr="004C0CF1">
        <w:rPr>
          <w:b/>
          <w:szCs w:val="24"/>
          <w:u w:val="single"/>
        </w:rPr>
        <w:t xml:space="preserve">hases of </w:t>
      </w:r>
      <w:r w:rsidR="000E6C56" w:rsidRPr="004C0CF1">
        <w:rPr>
          <w:b/>
          <w:szCs w:val="24"/>
          <w:u w:val="single"/>
        </w:rPr>
        <w:t>C</w:t>
      </w:r>
      <w:r w:rsidRPr="004C0CF1">
        <w:rPr>
          <w:b/>
          <w:szCs w:val="24"/>
          <w:u w:val="single"/>
        </w:rPr>
        <w:t>onstruction</w:t>
      </w:r>
      <w:r w:rsidR="00222945" w:rsidRPr="004C0CF1">
        <w:rPr>
          <w:b/>
          <w:szCs w:val="24"/>
          <w:u w:val="single"/>
        </w:rPr>
        <w:t>-16 TAC § 24.25(b)(1)(B)(v)</w:t>
      </w:r>
    </w:p>
    <w:p w14:paraId="020FC8F5" w14:textId="77777777" w:rsidR="00E8035A" w:rsidRPr="004C0CF1" w:rsidRDefault="007F4063" w:rsidP="00136F6C">
      <w:pPr>
        <w:pStyle w:val="NoSpacing"/>
        <w:numPr>
          <w:ilvl w:val="0"/>
          <w:numId w:val="11"/>
        </w:numPr>
        <w:spacing w:line="360" w:lineRule="auto"/>
        <w:ind w:left="1080" w:hanging="720"/>
        <w:jc w:val="both"/>
        <w:rPr>
          <w:rFonts w:cs="Times New Roman"/>
        </w:rPr>
      </w:pPr>
      <w:r w:rsidRPr="004C0CF1">
        <w:rPr>
          <w:rFonts w:cs="Times New Roman"/>
        </w:rPr>
        <w:t>Service and billing will commence upon the approval of this application by the Commission.</w:t>
      </w:r>
    </w:p>
    <w:p w14:paraId="329D0C69" w14:textId="77777777" w:rsidR="00F47F69" w:rsidRPr="004C0CF1" w:rsidRDefault="00F47F69" w:rsidP="00316689">
      <w:pPr>
        <w:keepNext/>
        <w:spacing w:line="360" w:lineRule="auto"/>
        <w:rPr>
          <w:b/>
          <w:szCs w:val="24"/>
          <w:u w:val="single"/>
        </w:rPr>
      </w:pPr>
      <w:r w:rsidRPr="004C0CF1">
        <w:rPr>
          <w:b/>
          <w:szCs w:val="24"/>
          <w:u w:val="single"/>
        </w:rPr>
        <w:t>Notice to Commission Once Billing for Service Begins</w:t>
      </w:r>
      <w:r w:rsidR="00222945" w:rsidRPr="004C0CF1">
        <w:rPr>
          <w:b/>
          <w:szCs w:val="24"/>
          <w:u w:val="single"/>
        </w:rPr>
        <w:t>-16 TAC § 24.25(b)(1)(B)(vi)</w:t>
      </w:r>
    </w:p>
    <w:p w14:paraId="4DF1F4D5" w14:textId="77777777" w:rsidR="00F47F69" w:rsidRPr="004C0CF1" w:rsidRDefault="00FC1AC3" w:rsidP="00136F6C">
      <w:pPr>
        <w:pStyle w:val="ListParagraph"/>
        <w:numPr>
          <w:ilvl w:val="0"/>
          <w:numId w:val="11"/>
        </w:numPr>
        <w:spacing w:line="360" w:lineRule="auto"/>
        <w:ind w:left="1080" w:hanging="720"/>
        <w:rPr>
          <w:szCs w:val="24"/>
        </w:rPr>
      </w:pPr>
      <w:r w:rsidRPr="004C0CF1">
        <w:rPr>
          <w:szCs w:val="24"/>
        </w:rPr>
        <w:t>Countryside is required to provide notice to the Commission once billing for service begins.</w:t>
      </w:r>
    </w:p>
    <w:p w14:paraId="564A744E" w14:textId="77777777" w:rsidR="007A4A09" w:rsidRPr="004C0CF1" w:rsidRDefault="007A4A09" w:rsidP="00316689">
      <w:pPr>
        <w:keepNext/>
        <w:spacing w:line="360" w:lineRule="auto"/>
        <w:rPr>
          <w:b/>
          <w:szCs w:val="24"/>
          <w:u w:val="single"/>
        </w:rPr>
      </w:pPr>
      <w:r w:rsidRPr="004C0CF1">
        <w:rPr>
          <w:b/>
          <w:szCs w:val="24"/>
          <w:u w:val="single"/>
        </w:rPr>
        <w:t>Maps and Certificate</w:t>
      </w:r>
    </w:p>
    <w:p w14:paraId="015CC7E1" w14:textId="77777777" w:rsidR="005C0965" w:rsidRPr="004C0CF1" w:rsidRDefault="00480EDE" w:rsidP="005C0965">
      <w:pPr>
        <w:pStyle w:val="ListParagraph"/>
        <w:numPr>
          <w:ilvl w:val="0"/>
          <w:numId w:val="11"/>
        </w:numPr>
        <w:spacing w:line="360" w:lineRule="auto"/>
        <w:ind w:left="1080" w:hanging="720"/>
        <w:rPr>
          <w:szCs w:val="24"/>
        </w:rPr>
      </w:pPr>
      <w:r w:rsidRPr="004C0CF1">
        <w:rPr>
          <w:szCs w:val="24"/>
        </w:rPr>
        <w:t xml:space="preserve">On February 4, 2019, Commission Staff emailed its proposed map and certificate to </w:t>
      </w:r>
      <w:r w:rsidR="007D416F" w:rsidRPr="004C0CF1">
        <w:rPr>
          <w:szCs w:val="24"/>
        </w:rPr>
        <w:t>Countryside</w:t>
      </w:r>
      <w:r w:rsidRPr="004C0CF1">
        <w:rPr>
          <w:szCs w:val="24"/>
        </w:rPr>
        <w:t xml:space="preserve">. </w:t>
      </w:r>
    </w:p>
    <w:p w14:paraId="5F6CB9A9" w14:textId="77777777" w:rsidR="00480EDE" w:rsidRPr="004C0CF1" w:rsidRDefault="00480EDE" w:rsidP="005C0965">
      <w:pPr>
        <w:pStyle w:val="ListParagraph"/>
        <w:numPr>
          <w:ilvl w:val="0"/>
          <w:numId w:val="11"/>
        </w:numPr>
        <w:spacing w:line="360" w:lineRule="auto"/>
        <w:ind w:left="1080" w:hanging="720"/>
        <w:rPr>
          <w:szCs w:val="24"/>
        </w:rPr>
      </w:pPr>
      <w:r w:rsidRPr="004C0CF1">
        <w:rPr>
          <w:szCs w:val="24"/>
        </w:rPr>
        <w:t xml:space="preserve">On February 8, 2019, </w:t>
      </w:r>
      <w:r w:rsidR="007D416F" w:rsidRPr="004C0CF1">
        <w:rPr>
          <w:szCs w:val="24"/>
        </w:rPr>
        <w:t>Countryside</w:t>
      </w:r>
      <w:r w:rsidRPr="004C0CF1">
        <w:rPr>
          <w:szCs w:val="24"/>
        </w:rPr>
        <w:t xml:space="preserve"> filed its consent to the proposed map and certificate. </w:t>
      </w:r>
    </w:p>
    <w:p w14:paraId="691B67B4" w14:textId="77777777" w:rsidR="007A4A09" w:rsidRPr="004C0CF1" w:rsidRDefault="00480EDE" w:rsidP="005C0965">
      <w:pPr>
        <w:pStyle w:val="ListParagraph"/>
        <w:numPr>
          <w:ilvl w:val="0"/>
          <w:numId w:val="11"/>
        </w:numPr>
        <w:spacing w:line="360" w:lineRule="auto"/>
        <w:ind w:left="1080" w:hanging="720"/>
        <w:rPr>
          <w:szCs w:val="24"/>
        </w:rPr>
      </w:pPr>
      <w:r w:rsidRPr="004C0CF1">
        <w:rPr>
          <w:szCs w:val="24"/>
        </w:rPr>
        <w:t>On June 6, 2019, Commission Staff filed the proposed map and certificate as an attachment to its recommendation</w:t>
      </w:r>
    </w:p>
    <w:p w14:paraId="5B664B7E" w14:textId="77777777" w:rsidR="007A4A09" w:rsidRPr="004C0CF1" w:rsidRDefault="007A2421" w:rsidP="00136F6C">
      <w:pPr>
        <w:spacing w:line="360" w:lineRule="auto"/>
        <w:rPr>
          <w:b/>
          <w:szCs w:val="24"/>
          <w:u w:val="single"/>
        </w:rPr>
      </w:pPr>
      <w:r w:rsidRPr="004C0CF1">
        <w:rPr>
          <w:b/>
          <w:szCs w:val="24"/>
          <w:u w:val="single"/>
        </w:rPr>
        <w:t>Informal Disposition</w:t>
      </w:r>
    </w:p>
    <w:p w14:paraId="7E6AF836" w14:textId="77777777" w:rsidR="005C0965" w:rsidRPr="004C0CF1" w:rsidRDefault="005C0965" w:rsidP="0015123E">
      <w:pPr>
        <w:pStyle w:val="ListParagraph"/>
        <w:numPr>
          <w:ilvl w:val="0"/>
          <w:numId w:val="11"/>
        </w:numPr>
        <w:spacing w:line="360" w:lineRule="auto"/>
        <w:ind w:left="1080" w:hanging="720"/>
        <w:rPr>
          <w:szCs w:val="24"/>
        </w:rPr>
      </w:pPr>
      <w:r w:rsidRPr="004C0CF1">
        <w:rPr>
          <w:szCs w:val="24"/>
        </w:rPr>
        <w:t xml:space="preserve">More than 15 days have passed since the completion of notice provided in this docket. </w:t>
      </w:r>
    </w:p>
    <w:p w14:paraId="68C12ED8" w14:textId="77777777" w:rsidR="005C0965" w:rsidRPr="004C0CF1" w:rsidRDefault="005C0965" w:rsidP="0015123E">
      <w:pPr>
        <w:pStyle w:val="ListParagraph"/>
        <w:numPr>
          <w:ilvl w:val="0"/>
          <w:numId w:val="11"/>
        </w:numPr>
        <w:spacing w:line="360" w:lineRule="auto"/>
        <w:ind w:left="1080" w:hanging="720"/>
        <w:rPr>
          <w:szCs w:val="24"/>
        </w:rPr>
      </w:pPr>
      <w:r w:rsidRPr="004C0CF1">
        <w:rPr>
          <w:szCs w:val="24"/>
        </w:rPr>
        <w:t xml:space="preserve">Commission Staff and </w:t>
      </w:r>
      <w:r w:rsidR="007D416F" w:rsidRPr="004C0CF1">
        <w:rPr>
          <w:szCs w:val="24"/>
        </w:rPr>
        <w:t>Countryside</w:t>
      </w:r>
      <w:r w:rsidRPr="004C0CF1">
        <w:rPr>
          <w:szCs w:val="24"/>
        </w:rPr>
        <w:t xml:space="preserve"> are the only parties to this proceeding. </w:t>
      </w:r>
    </w:p>
    <w:p w14:paraId="562EFECA" w14:textId="77777777" w:rsidR="005C0965" w:rsidRPr="004C0CF1" w:rsidRDefault="005C0965" w:rsidP="0015123E">
      <w:pPr>
        <w:pStyle w:val="ListParagraph"/>
        <w:numPr>
          <w:ilvl w:val="0"/>
          <w:numId w:val="11"/>
        </w:numPr>
        <w:spacing w:line="360" w:lineRule="auto"/>
        <w:ind w:left="1080" w:hanging="720"/>
        <w:rPr>
          <w:szCs w:val="24"/>
        </w:rPr>
      </w:pPr>
      <w:r w:rsidRPr="004C0CF1">
        <w:rPr>
          <w:szCs w:val="24"/>
        </w:rPr>
        <w:t xml:space="preserve">Commission Staff recommended approval of the application. </w:t>
      </w:r>
    </w:p>
    <w:p w14:paraId="63F181EB" w14:textId="77777777" w:rsidR="007A4A09" w:rsidRDefault="005C0965" w:rsidP="0015123E">
      <w:pPr>
        <w:pStyle w:val="ListParagraph"/>
        <w:numPr>
          <w:ilvl w:val="0"/>
          <w:numId w:val="11"/>
        </w:numPr>
        <w:spacing w:line="360" w:lineRule="auto"/>
        <w:ind w:left="1080" w:hanging="720"/>
        <w:rPr>
          <w:szCs w:val="24"/>
        </w:rPr>
      </w:pPr>
      <w:r w:rsidRPr="004C0CF1">
        <w:rPr>
          <w:szCs w:val="24"/>
        </w:rPr>
        <w:t xml:space="preserve">This decision is not </w:t>
      </w:r>
      <w:proofErr w:type="gramStart"/>
      <w:r w:rsidRPr="004C0CF1">
        <w:rPr>
          <w:szCs w:val="24"/>
        </w:rPr>
        <w:t>adverse</w:t>
      </w:r>
      <w:proofErr w:type="gramEnd"/>
      <w:r w:rsidRPr="004C0CF1">
        <w:rPr>
          <w:szCs w:val="24"/>
        </w:rPr>
        <w:t xml:space="preserve"> to any party</w:t>
      </w:r>
      <w:r w:rsidR="00736A85" w:rsidRPr="004C0CF1">
        <w:rPr>
          <w:szCs w:val="24"/>
        </w:rPr>
        <w:t>.</w:t>
      </w:r>
    </w:p>
    <w:p w14:paraId="4311FBD9" w14:textId="77777777" w:rsidR="004922BF" w:rsidRPr="004C0CF1" w:rsidRDefault="004922BF" w:rsidP="0015123E">
      <w:pPr>
        <w:pStyle w:val="ListParagraph"/>
        <w:numPr>
          <w:ilvl w:val="0"/>
          <w:numId w:val="11"/>
        </w:numPr>
        <w:spacing w:line="360" w:lineRule="auto"/>
        <w:ind w:left="1080" w:hanging="720"/>
        <w:rPr>
          <w:szCs w:val="24"/>
        </w:rPr>
      </w:pPr>
      <w:r>
        <w:rPr>
          <w:szCs w:val="24"/>
        </w:rPr>
        <w:t>No party requested a hearing and no hearing is necessary.</w:t>
      </w:r>
    </w:p>
    <w:p w14:paraId="23F787C1" w14:textId="77777777" w:rsidR="00D52ECB" w:rsidRPr="004C0CF1" w:rsidRDefault="00D52ECB" w:rsidP="00136F6C">
      <w:pPr>
        <w:spacing w:line="360" w:lineRule="auto"/>
        <w:rPr>
          <w:szCs w:val="24"/>
        </w:rPr>
      </w:pPr>
    </w:p>
    <w:p w14:paraId="6A1FBB5F" w14:textId="77777777" w:rsidR="0025531E" w:rsidRPr="004C0CF1" w:rsidRDefault="0025531E" w:rsidP="00316689">
      <w:pPr>
        <w:pStyle w:val="ListParagraph"/>
        <w:keepNext/>
        <w:numPr>
          <w:ilvl w:val="0"/>
          <w:numId w:val="7"/>
        </w:numPr>
        <w:spacing w:line="360" w:lineRule="auto"/>
        <w:jc w:val="center"/>
        <w:outlineLvl w:val="3"/>
        <w:rPr>
          <w:rFonts w:ascii="Times New Roman Bold" w:hAnsi="Times New Roman Bold"/>
          <w:b/>
          <w:smallCaps/>
          <w:szCs w:val="24"/>
        </w:rPr>
      </w:pPr>
      <w:r w:rsidRPr="004C0CF1">
        <w:rPr>
          <w:rFonts w:ascii="Times New Roman Bold" w:hAnsi="Times New Roman Bold"/>
          <w:b/>
          <w:smallCaps/>
          <w:szCs w:val="24"/>
        </w:rPr>
        <w:t>Conclusions of Law</w:t>
      </w:r>
    </w:p>
    <w:p w14:paraId="5E64178F" w14:textId="77777777" w:rsidR="00736A85" w:rsidRPr="004C0CF1" w:rsidRDefault="00736A85" w:rsidP="00316689">
      <w:pPr>
        <w:keepNext/>
        <w:spacing w:line="360" w:lineRule="auto"/>
        <w:rPr>
          <w:szCs w:val="24"/>
        </w:rPr>
      </w:pPr>
      <w:r w:rsidRPr="004C0CF1">
        <w:rPr>
          <w:szCs w:val="24"/>
        </w:rPr>
        <w:t>The Commission adopts the following conclusions of law</w:t>
      </w:r>
      <w:r w:rsidR="00BB4E32" w:rsidRPr="004C0CF1">
        <w:rPr>
          <w:szCs w:val="24"/>
        </w:rPr>
        <w:t>:</w:t>
      </w:r>
    </w:p>
    <w:p w14:paraId="40E89FF1" w14:textId="77777777" w:rsidR="00BB4E32" w:rsidRPr="004C0CF1" w:rsidRDefault="00BB4E32" w:rsidP="00BB4E32">
      <w:pPr>
        <w:pStyle w:val="ListParagraph"/>
        <w:numPr>
          <w:ilvl w:val="0"/>
          <w:numId w:val="12"/>
        </w:numPr>
        <w:spacing w:line="360" w:lineRule="auto"/>
        <w:ind w:left="1080" w:hanging="720"/>
        <w:rPr>
          <w:szCs w:val="24"/>
        </w:rPr>
      </w:pPr>
      <w:r w:rsidRPr="004C0CF1">
        <w:rPr>
          <w:szCs w:val="24"/>
        </w:rPr>
        <w:t>The Commission has jurisdiction over the application under TWC §§ 13.241 and</w:t>
      </w:r>
      <w:r w:rsidR="00C94E40">
        <w:rPr>
          <w:szCs w:val="24"/>
        </w:rPr>
        <w:t> </w:t>
      </w:r>
      <w:r w:rsidRPr="004C0CF1">
        <w:rPr>
          <w:szCs w:val="24"/>
        </w:rPr>
        <w:t xml:space="preserve">13.246. </w:t>
      </w:r>
    </w:p>
    <w:p w14:paraId="374CB5F8" w14:textId="77777777" w:rsidR="00BB4E32" w:rsidRPr="004C0CF1" w:rsidRDefault="00AC3A9C" w:rsidP="00BB4E32">
      <w:pPr>
        <w:pStyle w:val="ListParagraph"/>
        <w:numPr>
          <w:ilvl w:val="0"/>
          <w:numId w:val="12"/>
        </w:numPr>
        <w:spacing w:line="360" w:lineRule="auto"/>
        <w:ind w:left="1080" w:hanging="720"/>
        <w:rPr>
          <w:szCs w:val="24"/>
        </w:rPr>
      </w:pPr>
      <w:r w:rsidRPr="004C0CF1">
        <w:rPr>
          <w:szCs w:val="24"/>
        </w:rPr>
        <w:t>Countryside</w:t>
      </w:r>
      <w:r w:rsidR="00BB4E32" w:rsidRPr="004C0CF1">
        <w:rPr>
          <w:szCs w:val="24"/>
        </w:rPr>
        <w:t xml:space="preserve"> is a retail public utility as defined in TWC § 13.002(19) and 16 TAC</w:t>
      </w:r>
      <w:r w:rsidR="00E60605" w:rsidRPr="004C0CF1">
        <w:rPr>
          <w:szCs w:val="24"/>
        </w:rPr>
        <w:t xml:space="preserve"> </w:t>
      </w:r>
      <w:r w:rsidR="00BB4E32" w:rsidRPr="004C0CF1">
        <w:rPr>
          <w:szCs w:val="24"/>
        </w:rPr>
        <w:t>§</w:t>
      </w:r>
      <w:r w:rsidR="00E60605" w:rsidRPr="004C0CF1">
        <w:rPr>
          <w:szCs w:val="24"/>
        </w:rPr>
        <w:t> </w:t>
      </w:r>
      <w:r w:rsidR="00BB4E32" w:rsidRPr="004C0CF1">
        <w:rPr>
          <w:szCs w:val="24"/>
        </w:rPr>
        <w:t xml:space="preserve">24.3(59). </w:t>
      </w:r>
    </w:p>
    <w:p w14:paraId="14EDC7A2" w14:textId="77777777" w:rsidR="00BB4E32" w:rsidRPr="004C0CF1" w:rsidRDefault="00BB4E32" w:rsidP="00BB4E32">
      <w:pPr>
        <w:pStyle w:val="ListParagraph"/>
        <w:numPr>
          <w:ilvl w:val="0"/>
          <w:numId w:val="12"/>
        </w:numPr>
        <w:spacing w:line="360" w:lineRule="auto"/>
        <w:ind w:left="1080" w:hanging="720"/>
        <w:rPr>
          <w:szCs w:val="24"/>
        </w:rPr>
      </w:pPr>
      <w:r w:rsidRPr="004C0CF1">
        <w:rPr>
          <w:szCs w:val="24"/>
        </w:rPr>
        <w:t xml:space="preserve">Notice of the application complies with TWC § 13.246 and 16 TAC § 24.235. </w:t>
      </w:r>
    </w:p>
    <w:p w14:paraId="011051D8" w14:textId="77777777" w:rsidR="00BB4E32" w:rsidRPr="004C0CF1" w:rsidRDefault="00BB4E32" w:rsidP="00BB4E32">
      <w:pPr>
        <w:pStyle w:val="ListParagraph"/>
        <w:numPr>
          <w:ilvl w:val="0"/>
          <w:numId w:val="12"/>
        </w:numPr>
        <w:spacing w:line="360" w:lineRule="auto"/>
        <w:ind w:left="1080" w:hanging="720"/>
        <w:rPr>
          <w:szCs w:val="24"/>
        </w:rPr>
      </w:pPr>
      <w:r w:rsidRPr="004C0CF1">
        <w:rPr>
          <w:szCs w:val="24"/>
        </w:rPr>
        <w:lastRenderedPageBreak/>
        <w:t>The Commission processed the application in accordance with the requirements of the Administrative Procedure Act</w:t>
      </w:r>
      <w:r w:rsidR="00FA4953" w:rsidRPr="004C0CF1">
        <w:rPr>
          <w:rStyle w:val="FootnoteReference"/>
          <w:szCs w:val="24"/>
        </w:rPr>
        <w:footnoteReference w:id="2"/>
      </w:r>
      <w:r w:rsidRPr="004C0CF1">
        <w:rPr>
          <w:szCs w:val="24"/>
        </w:rPr>
        <w:t>,</w:t>
      </w:r>
      <w:r w:rsidR="00FA4953" w:rsidRPr="004C0CF1">
        <w:rPr>
          <w:szCs w:val="24"/>
        </w:rPr>
        <w:t xml:space="preserve"> </w:t>
      </w:r>
      <w:r w:rsidRPr="004C0CF1">
        <w:rPr>
          <w:szCs w:val="24"/>
        </w:rPr>
        <w:t xml:space="preserve">the TWC, and Commission rules. </w:t>
      </w:r>
    </w:p>
    <w:p w14:paraId="6A208396" w14:textId="77777777" w:rsidR="00BB4E32" w:rsidRPr="004C0CF1" w:rsidRDefault="00AC3A9C" w:rsidP="00FA4953">
      <w:pPr>
        <w:pStyle w:val="ListParagraph"/>
        <w:numPr>
          <w:ilvl w:val="0"/>
          <w:numId w:val="12"/>
        </w:numPr>
        <w:spacing w:line="360" w:lineRule="auto"/>
        <w:ind w:left="1080" w:hanging="720"/>
        <w:rPr>
          <w:szCs w:val="24"/>
        </w:rPr>
      </w:pPr>
      <w:r w:rsidRPr="004C0CF1">
        <w:rPr>
          <w:szCs w:val="24"/>
        </w:rPr>
        <w:t>Countryside</w:t>
      </w:r>
      <w:r w:rsidR="00BB4E32" w:rsidRPr="004C0CF1">
        <w:rPr>
          <w:szCs w:val="24"/>
        </w:rPr>
        <w:t xml:space="preserve"> possesses the financial, managerial, and technical capability to provide continuous and adequate service to the requested area as required by TWC §</w:t>
      </w:r>
      <w:r w:rsidR="00FA4953" w:rsidRPr="004C0CF1">
        <w:rPr>
          <w:szCs w:val="24"/>
        </w:rPr>
        <w:t> </w:t>
      </w:r>
      <w:r w:rsidR="00BB4E32" w:rsidRPr="004C0CF1">
        <w:rPr>
          <w:szCs w:val="24"/>
        </w:rPr>
        <w:t xml:space="preserve">13.241(a) and 16 TAC § 24.227. </w:t>
      </w:r>
    </w:p>
    <w:p w14:paraId="7C651391" w14:textId="77777777" w:rsidR="00BB4E32" w:rsidRPr="004C0CF1" w:rsidRDefault="00BB4E32" w:rsidP="00FA4953">
      <w:pPr>
        <w:pStyle w:val="ListParagraph"/>
        <w:numPr>
          <w:ilvl w:val="0"/>
          <w:numId w:val="12"/>
        </w:numPr>
        <w:spacing w:line="360" w:lineRule="auto"/>
        <w:ind w:left="1080" w:hanging="720"/>
        <w:rPr>
          <w:szCs w:val="24"/>
        </w:rPr>
      </w:pPr>
      <w:r w:rsidRPr="004C0CF1">
        <w:rPr>
          <w:szCs w:val="24"/>
        </w:rPr>
        <w:t xml:space="preserve">After considering the factors in TWC § 13.246(c) and 16 TAC § 24.227(d), approval of the application is necessary for the service, accommodation, convenience, or safety of the public as required by TWC § 13.246(b) and 16 TAC § 24.227(c). </w:t>
      </w:r>
    </w:p>
    <w:p w14:paraId="4CAC9391" w14:textId="77777777" w:rsidR="00BB4E32" w:rsidRPr="004C0CF1" w:rsidRDefault="00AC3A9C" w:rsidP="00FA4953">
      <w:pPr>
        <w:pStyle w:val="ListParagraph"/>
        <w:numPr>
          <w:ilvl w:val="0"/>
          <w:numId w:val="12"/>
        </w:numPr>
        <w:spacing w:line="360" w:lineRule="auto"/>
        <w:ind w:left="1080" w:hanging="720"/>
        <w:rPr>
          <w:szCs w:val="24"/>
        </w:rPr>
      </w:pPr>
      <w:r w:rsidRPr="004C0CF1">
        <w:rPr>
          <w:szCs w:val="24"/>
        </w:rPr>
        <w:t>Countryside</w:t>
      </w:r>
      <w:r w:rsidR="00BB4E32" w:rsidRPr="004C0CF1">
        <w:rPr>
          <w:szCs w:val="24"/>
        </w:rPr>
        <w:t xml:space="preserve"> must record a certified copy of the approved map for the certificate amendment, along with a boundary description of the service area, in the real property records of Midland County within 31 days of receiving this Order and submit to the Commission evidence of the recording</w:t>
      </w:r>
      <w:r w:rsidR="00C94E40">
        <w:rPr>
          <w:szCs w:val="24"/>
        </w:rPr>
        <w:t xml:space="preserve"> as required by</w:t>
      </w:r>
      <w:r w:rsidR="00BB4E32" w:rsidRPr="004C0CF1">
        <w:rPr>
          <w:szCs w:val="24"/>
        </w:rPr>
        <w:t xml:space="preserve"> TWC § 13.257(r)</w:t>
      </w:r>
      <w:r w:rsidR="00316689">
        <w:rPr>
          <w:szCs w:val="24"/>
        </w:rPr>
        <w:t>-</w:t>
      </w:r>
      <w:r w:rsidR="00BB4E32" w:rsidRPr="004C0CF1">
        <w:rPr>
          <w:szCs w:val="24"/>
        </w:rPr>
        <w:t xml:space="preserve">(s). </w:t>
      </w:r>
    </w:p>
    <w:p w14:paraId="13A5FF1D" w14:textId="77777777" w:rsidR="00D52ECB" w:rsidRPr="004C0CF1" w:rsidRDefault="00BB4E32" w:rsidP="0015123E">
      <w:pPr>
        <w:pStyle w:val="ListParagraph"/>
        <w:numPr>
          <w:ilvl w:val="0"/>
          <w:numId w:val="12"/>
        </w:numPr>
        <w:spacing w:line="360" w:lineRule="auto"/>
        <w:ind w:left="1080" w:hanging="720"/>
        <w:rPr>
          <w:szCs w:val="24"/>
        </w:rPr>
      </w:pPr>
      <w:r w:rsidRPr="004C0CF1">
        <w:rPr>
          <w:szCs w:val="24"/>
        </w:rPr>
        <w:t>The requirements for informal disposition under 16 TAC § 22.35 have been met in this proceeding</w:t>
      </w:r>
      <w:r w:rsidR="0015123E" w:rsidRPr="004C0CF1">
        <w:rPr>
          <w:szCs w:val="24"/>
        </w:rPr>
        <w:t>.</w:t>
      </w:r>
    </w:p>
    <w:p w14:paraId="6238C26A" w14:textId="77777777" w:rsidR="0015123E" w:rsidRPr="004C0CF1" w:rsidRDefault="0015123E" w:rsidP="0015123E">
      <w:pPr>
        <w:spacing w:line="360" w:lineRule="auto"/>
        <w:rPr>
          <w:szCs w:val="24"/>
        </w:rPr>
      </w:pPr>
    </w:p>
    <w:p w14:paraId="36875644" w14:textId="77777777" w:rsidR="0025531E" w:rsidRPr="004C0CF1" w:rsidRDefault="0025531E" w:rsidP="00316689">
      <w:pPr>
        <w:pStyle w:val="ListParagraph"/>
        <w:keepNext/>
        <w:numPr>
          <w:ilvl w:val="0"/>
          <w:numId w:val="7"/>
        </w:numPr>
        <w:spacing w:line="360" w:lineRule="auto"/>
        <w:jc w:val="center"/>
        <w:outlineLvl w:val="3"/>
        <w:rPr>
          <w:rFonts w:ascii="Times New Roman Bold" w:hAnsi="Times New Roman Bold"/>
          <w:b/>
          <w:smallCaps/>
          <w:szCs w:val="24"/>
        </w:rPr>
      </w:pPr>
      <w:r w:rsidRPr="004C0CF1">
        <w:rPr>
          <w:rFonts w:ascii="Times New Roman Bold" w:hAnsi="Times New Roman Bold"/>
          <w:b/>
          <w:smallCaps/>
          <w:szCs w:val="24"/>
        </w:rPr>
        <w:t>Ordering Paragraphs</w:t>
      </w:r>
    </w:p>
    <w:p w14:paraId="01054EEA" w14:textId="77777777" w:rsidR="0015123E" w:rsidRPr="004C0CF1" w:rsidRDefault="002A03CC" w:rsidP="00316689">
      <w:pPr>
        <w:keepNext/>
        <w:spacing w:line="360" w:lineRule="auto"/>
        <w:ind w:firstLine="720"/>
        <w:rPr>
          <w:szCs w:val="24"/>
        </w:rPr>
      </w:pPr>
      <w:r w:rsidRPr="004C0CF1">
        <w:rPr>
          <w:szCs w:val="24"/>
        </w:rPr>
        <w:t xml:space="preserve">In accordance with these findings of fact and conclusions of law, the </w:t>
      </w:r>
      <w:r w:rsidR="002E28FF" w:rsidRPr="004C0CF1">
        <w:rPr>
          <w:szCs w:val="24"/>
        </w:rPr>
        <w:t>Commission</w:t>
      </w:r>
      <w:r w:rsidRPr="004C0CF1">
        <w:rPr>
          <w:szCs w:val="24"/>
        </w:rPr>
        <w:t xml:space="preserve"> issues the following orders:</w:t>
      </w:r>
    </w:p>
    <w:p w14:paraId="43B1232D" w14:textId="77777777" w:rsidR="0015123E" w:rsidRPr="004C0CF1" w:rsidRDefault="0015123E" w:rsidP="00B1376C">
      <w:pPr>
        <w:pStyle w:val="ListParagraph"/>
        <w:numPr>
          <w:ilvl w:val="0"/>
          <w:numId w:val="13"/>
        </w:numPr>
        <w:spacing w:line="360" w:lineRule="auto"/>
        <w:ind w:left="1080" w:hanging="720"/>
        <w:rPr>
          <w:szCs w:val="24"/>
        </w:rPr>
      </w:pPr>
      <w:r w:rsidRPr="004C0CF1">
        <w:rPr>
          <w:szCs w:val="24"/>
        </w:rPr>
        <w:t xml:space="preserve">The Commission grants </w:t>
      </w:r>
      <w:r w:rsidR="00AC3A9C" w:rsidRPr="004C0CF1">
        <w:rPr>
          <w:szCs w:val="24"/>
        </w:rPr>
        <w:t>Countryside</w:t>
      </w:r>
      <w:r w:rsidRPr="004C0CF1">
        <w:rPr>
          <w:szCs w:val="24"/>
        </w:rPr>
        <w:t xml:space="preserve"> water CCN number 13272 to include the requested area described in the Order and shown on the map attached to this Order. </w:t>
      </w:r>
    </w:p>
    <w:p w14:paraId="7D9F49B7" w14:textId="77777777" w:rsidR="0015123E" w:rsidRPr="004C0CF1" w:rsidRDefault="0015123E" w:rsidP="00B1376C">
      <w:pPr>
        <w:pStyle w:val="ListParagraph"/>
        <w:numPr>
          <w:ilvl w:val="0"/>
          <w:numId w:val="13"/>
        </w:numPr>
        <w:spacing w:line="360" w:lineRule="auto"/>
        <w:ind w:left="1080" w:hanging="720"/>
        <w:rPr>
          <w:szCs w:val="24"/>
        </w:rPr>
      </w:pPr>
      <w:r w:rsidRPr="004C0CF1">
        <w:rPr>
          <w:szCs w:val="24"/>
        </w:rPr>
        <w:t xml:space="preserve">The Commission grants the certificates attached to this Order. </w:t>
      </w:r>
    </w:p>
    <w:p w14:paraId="62DBEB03" w14:textId="02654A74" w:rsidR="00D52ECB" w:rsidRPr="004C0CF1" w:rsidRDefault="0015123E" w:rsidP="00B1376C">
      <w:pPr>
        <w:pStyle w:val="ListParagraph"/>
        <w:numPr>
          <w:ilvl w:val="0"/>
          <w:numId w:val="13"/>
        </w:numPr>
        <w:spacing w:line="360" w:lineRule="auto"/>
        <w:ind w:left="1080" w:hanging="720"/>
        <w:rPr>
          <w:szCs w:val="24"/>
        </w:rPr>
      </w:pPr>
      <w:r w:rsidRPr="004C0CF1">
        <w:rPr>
          <w:szCs w:val="24"/>
        </w:rPr>
        <w:t xml:space="preserve">Countryside </w:t>
      </w:r>
      <w:r w:rsidR="003817B5">
        <w:rPr>
          <w:szCs w:val="24"/>
        </w:rPr>
        <w:t>H</w:t>
      </w:r>
      <w:r w:rsidRPr="004C0CF1">
        <w:rPr>
          <w:szCs w:val="24"/>
        </w:rPr>
        <w:t xml:space="preserve">OA must serve every customer and applicant for service within the areas certificated under water CCN number 13272, and such service shall be continuous and adequate. </w:t>
      </w:r>
    </w:p>
    <w:p w14:paraId="29D3C3E8" w14:textId="77777777" w:rsidR="002A03CC" w:rsidRPr="004C0CF1" w:rsidRDefault="00AC3A9C" w:rsidP="00B1376C">
      <w:pPr>
        <w:pStyle w:val="ListParagraph"/>
        <w:numPr>
          <w:ilvl w:val="0"/>
          <w:numId w:val="13"/>
        </w:numPr>
        <w:spacing w:line="360" w:lineRule="auto"/>
        <w:ind w:left="1080" w:hanging="720"/>
        <w:rPr>
          <w:szCs w:val="24"/>
        </w:rPr>
      </w:pPr>
      <w:r w:rsidRPr="004C0CF1">
        <w:rPr>
          <w:szCs w:val="24"/>
        </w:rPr>
        <w:t>Countryside</w:t>
      </w:r>
      <w:r w:rsidR="002A03CC" w:rsidRPr="004C0CF1">
        <w:rPr>
          <w:szCs w:val="24"/>
        </w:rPr>
        <w:t xml:space="preserve"> must comply with the recording requirements in TWC § 13.257(r) and (s) for the area in Midland County affected by the application. </w:t>
      </w:r>
    </w:p>
    <w:p w14:paraId="3C0F71C0" w14:textId="77777777" w:rsidR="002A03CC" w:rsidRPr="004C0CF1" w:rsidRDefault="00AC3A9C" w:rsidP="00B1376C">
      <w:pPr>
        <w:pStyle w:val="ListParagraph"/>
        <w:numPr>
          <w:ilvl w:val="0"/>
          <w:numId w:val="13"/>
        </w:numPr>
        <w:spacing w:line="360" w:lineRule="auto"/>
        <w:ind w:left="1080" w:hanging="720"/>
        <w:rPr>
          <w:szCs w:val="24"/>
        </w:rPr>
      </w:pPr>
      <w:r w:rsidRPr="004C0CF1">
        <w:rPr>
          <w:szCs w:val="24"/>
        </w:rPr>
        <w:t>Countryside</w:t>
      </w:r>
      <w:r w:rsidR="002A03CC" w:rsidRPr="004C0CF1">
        <w:rPr>
          <w:szCs w:val="24"/>
        </w:rPr>
        <w:t xml:space="preserve"> must file in this docket proof of the recording required in ordering paragraph 4 not later than 45 days after the date of this Order. </w:t>
      </w:r>
    </w:p>
    <w:p w14:paraId="378B9DC1" w14:textId="77777777" w:rsidR="002A03CC" w:rsidRPr="004C0CF1" w:rsidRDefault="00AC3A9C" w:rsidP="00B1376C">
      <w:pPr>
        <w:pStyle w:val="ListParagraph"/>
        <w:numPr>
          <w:ilvl w:val="0"/>
          <w:numId w:val="13"/>
        </w:numPr>
        <w:spacing w:line="360" w:lineRule="auto"/>
        <w:ind w:left="1080" w:hanging="720"/>
        <w:rPr>
          <w:szCs w:val="24"/>
        </w:rPr>
      </w:pPr>
      <w:r w:rsidRPr="004C0CF1">
        <w:rPr>
          <w:szCs w:val="24"/>
        </w:rPr>
        <w:lastRenderedPageBreak/>
        <w:t>Countryside</w:t>
      </w:r>
      <w:r w:rsidR="002A03CC" w:rsidRPr="004C0CF1">
        <w:rPr>
          <w:szCs w:val="24"/>
        </w:rPr>
        <w:t xml:space="preserve"> must file a rate application in order to true-up the rates approved in this docket with the Commission within 18 months from the date service begins pursuant to 16 TAC § 24.25.(b)(1)(C). </w:t>
      </w:r>
    </w:p>
    <w:p w14:paraId="022FC823" w14:textId="77777777" w:rsidR="00D52ECB" w:rsidRPr="004C0CF1" w:rsidRDefault="002A03CC" w:rsidP="00B1376C">
      <w:pPr>
        <w:pStyle w:val="ListParagraph"/>
        <w:numPr>
          <w:ilvl w:val="0"/>
          <w:numId w:val="13"/>
        </w:numPr>
        <w:spacing w:line="360" w:lineRule="auto"/>
        <w:ind w:left="1080" w:hanging="720"/>
        <w:rPr>
          <w:szCs w:val="24"/>
        </w:rPr>
      </w:pPr>
      <w:r w:rsidRPr="004C0CF1">
        <w:rPr>
          <w:szCs w:val="24"/>
        </w:rPr>
        <w:t>The Commission denies all other motions and any other requests for general or specific relied, if not expressly granted</w:t>
      </w:r>
      <w:r w:rsidR="001E4B90" w:rsidRPr="004C0CF1">
        <w:rPr>
          <w:szCs w:val="24"/>
        </w:rPr>
        <w:t>.</w:t>
      </w:r>
    </w:p>
    <w:p w14:paraId="7E1DA414" w14:textId="77777777" w:rsidR="00657E1D" w:rsidRPr="004C0CF1" w:rsidRDefault="00657E1D" w:rsidP="003769EC">
      <w:pPr>
        <w:overflowPunct w:val="0"/>
        <w:autoSpaceDE w:val="0"/>
        <w:autoSpaceDN w:val="0"/>
        <w:adjustRightInd w:val="0"/>
        <w:spacing w:line="360" w:lineRule="auto"/>
        <w:ind w:firstLine="720"/>
        <w:jc w:val="left"/>
        <w:textAlignment w:val="baseline"/>
        <w:rPr>
          <w:szCs w:val="24"/>
        </w:rPr>
      </w:pPr>
    </w:p>
    <w:p w14:paraId="522C8A67" w14:textId="77777777" w:rsidR="00657E1D" w:rsidRPr="004C0CF1" w:rsidRDefault="00657E1D" w:rsidP="00316689">
      <w:pPr>
        <w:keepNext/>
        <w:overflowPunct w:val="0"/>
        <w:autoSpaceDE w:val="0"/>
        <w:autoSpaceDN w:val="0"/>
        <w:adjustRightInd w:val="0"/>
        <w:spacing w:line="360" w:lineRule="auto"/>
        <w:ind w:firstLine="720"/>
        <w:jc w:val="left"/>
        <w:textAlignment w:val="baseline"/>
        <w:rPr>
          <w:rFonts w:eastAsia="Calibri"/>
          <w:szCs w:val="24"/>
        </w:rPr>
      </w:pPr>
      <w:r w:rsidRPr="004C0CF1">
        <w:rPr>
          <w:rFonts w:eastAsia="Calibri"/>
          <w:szCs w:val="24"/>
        </w:rPr>
        <w:t>Signed at Austin, Texas the _____ day of January 2020.</w:t>
      </w:r>
    </w:p>
    <w:p w14:paraId="11C67AFF" w14:textId="77777777" w:rsidR="00657E1D" w:rsidRPr="004C0CF1" w:rsidRDefault="00657E1D" w:rsidP="00316689">
      <w:pPr>
        <w:keepNext/>
        <w:overflowPunct w:val="0"/>
        <w:autoSpaceDE w:val="0"/>
        <w:autoSpaceDN w:val="0"/>
        <w:adjustRightInd w:val="0"/>
        <w:spacing w:line="360" w:lineRule="auto"/>
        <w:ind w:firstLine="4320"/>
        <w:jc w:val="left"/>
        <w:textAlignment w:val="baseline"/>
        <w:rPr>
          <w:rFonts w:eastAsia="Calibri"/>
          <w:szCs w:val="24"/>
        </w:rPr>
      </w:pPr>
    </w:p>
    <w:p w14:paraId="0669397E" w14:textId="77777777" w:rsidR="00657E1D" w:rsidRPr="004C0CF1" w:rsidRDefault="00657E1D" w:rsidP="00316689">
      <w:pPr>
        <w:keepNext/>
        <w:overflowPunct w:val="0"/>
        <w:autoSpaceDE w:val="0"/>
        <w:autoSpaceDN w:val="0"/>
        <w:adjustRightInd w:val="0"/>
        <w:spacing w:line="360" w:lineRule="auto"/>
        <w:ind w:firstLine="4320"/>
        <w:textAlignment w:val="baseline"/>
        <w:rPr>
          <w:rFonts w:eastAsia="Calibri"/>
          <w:b/>
          <w:szCs w:val="24"/>
        </w:rPr>
      </w:pPr>
      <w:r w:rsidRPr="004C0CF1">
        <w:rPr>
          <w:rFonts w:eastAsia="Calibri"/>
          <w:b/>
          <w:szCs w:val="24"/>
        </w:rPr>
        <w:t>PUBLIC UTILITY COMMISSION OF TEXAS</w:t>
      </w:r>
    </w:p>
    <w:p w14:paraId="0DCF5ABD" w14:textId="77777777" w:rsidR="00657E1D" w:rsidRPr="004C0CF1" w:rsidRDefault="00657E1D" w:rsidP="00316689">
      <w:pPr>
        <w:keepNext/>
        <w:overflowPunct w:val="0"/>
        <w:autoSpaceDE w:val="0"/>
        <w:autoSpaceDN w:val="0"/>
        <w:adjustRightInd w:val="0"/>
        <w:spacing w:line="360" w:lineRule="auto"/>
        <w:ind w:firstLine="4320"/>
        <w:textAlignment w:val="baseline"/>
        <w:rPr>
          <w:rFonts w:eastAsia="Calibri"/>
          <w:b/>
          <w:szCs w:val="24"/>
        </w:rPr>
      </w:pPr>
    </w:p>
    <w:p w14:paraId="66D8AE78" w14:textId="77777777" w:rsidR="00657E1D" w:rsidRPr="004C0CF1" w:rsidRDefault="00AB08C7" w:rsidP="00316689">
      <w:pPr>
        <w:keepNext/>
        <w:overflowPunct w:val="0"/>
        <w:autoSpaceDE w:val="0"/>
        <w:autoSpaceDN w:val="0"/>
        <w:adjustRightInd w:val="0"/>
        <w:ind w:firstLine="4320"/>
        <w:textAlignment w:val="baseline"/>
        <w:rPr>
          <w:rFonts w:eastAsia="Calibri"/>
          <w:b/>
          <w:szCs w:val="24"/>
        </w:rPr>
      </w:pPr>
      <w:r w:rsidRPr="004C0CF1">
        <w:rPr>
          <w:rFonts w:eastAsia="Calibri"/>
          <w:b/>
          <w:szCs w:val="24"/>
        </w:rPr>
        <w:t>_________________________________________</w:t>
      </w:r>
    </w:p>
    <w:p w14:paraId="21AA1912" w14:textId="77777777" w:rsidR="00AB08C7" w:rsidRPr="004C0CF1" w:rsidRDefault="008B770A" w:rsidP="00316689">
      <w:pPr>
        <w:keepNext/>
        <w:overflowPunct w:val="0"/>
        <w:autoSpaceDE w:val="0"/>
        <w:autoSpaceDN w:val="0"/>
        <w:adjustRightInd w:val="0"/>
        <w:ind w:firstLine="4320"/>
        <w:textAlignment w:val="baseline"/>
        <w:rPr>
          <w:rFonts w:eastAsia="Calibri"/>
          <w:b/>
          <w:szCs w:val="24"/>
        </w:rPr>
      </w:pPr>
      <w:r w:rsidRPr="004C0CF1">
        <w:rPr>
          <w:rFonts w:eastAsia="Calibri"/>
          <w:b/>
          <w:szCs w:val="24"/>
        </w:rPr>
        <w:t>DEANN T. WALKER, CHAIRMAN</w:t>
      </w:r>
    </w:p>
    <w:p w14:paraId="15909B76" w14:textId="77777777" w:rsidR="008B770A" w:rsidRPr="004C0CF1" w:rsidRDefault="008B770A" w:rsidP="00316689">
      <w:pPr>
        <w:keepNext/>
        <w:overflowPunct w:val="0"/>
        <w:autoSpaceDE w:val="0"/>
        <w:autoSpaceDN w:val="0"/>
        <w:adjustRightInd w:val="0"/>
        <w:ind w:firstLine="4320"/>
        <w:textAlignment w:val="baseline"/>
        <w:rPr>
          <w:rFonts w:eastAsia="Calibri"/>
          <w:b/>
          <w:szCs w:val="24"/>
        </w:rPr>
      </w:pPr>
    </w:p>
    <w:p w14:paraId="67A8C220" w14:textId="77777777" w:rsidR="008B770A" w:rsidRPr="004C0CF1" w:rsidRDefault="008B770A" w:rsidP="00316689">
      <w:pPr>
        <w:keepNext/>
        <w:overflowPunct w:val="0"/>
        <w:autoSpaceDE w:val="0"/>
        <w:autoSpaceDN w:val="0"/>
        <w:adjustRightInd w:val="0"/>
        <w:ind w:firstLine="4320"/>
        <w:textAlignment w:val="baseline"/>
        <w:rPr>
          <w:rFonts w:eastAsia="Calibri"/>
          <w:b/>
          <w:szCs w:val="24"/>
        </w:rPr>
      </w:pPr>
    </w:p>
    <w:p w14:paraId="502C31AC" w14:textId="77777777" w:rsidR="008B770A" w:rsidRPr="004C0CF1" w:rsidRDefault="008B770A" w:rsidP="00316689">
      <w:pPr>
        <w:keepNext/>
        <w:overflowPunct w:val="0"/>
        <w:autoSpaceDE w:val="0"/>
        <w:autoSpaceDN w:val="0"/>
        <w:adjustRightInd w:val="0"/>
        <w:ind w:firstLine="4320"/>
        <w:textAlignment w:val="baseline"/>
        <w:rPr>
          <w:rFonts w:eastAsia="Calibri"/>
          <w:b/>
          <w:szCs w:val="24"/>
        </w:rPr>
      </w:pPr>
      <w:r w:rsidRPr="004C0CF1">
        <w:rPr>
          <w:rFonts w:eastAsia="Calibri"/>
          <w:b/>
          <w:szCs w:val="24"/>
        </w:rPr>
        <w:t>_________________________________________</w:t>
      </w:r>
    </w:p>
    <w:p w14:paraId="4A7A6A7A" w14:textId="77777777" w:rsidR="008B770A" w:rsidRPr="004C0CF1" w:rsidRDefault="008B770A" w:rsidP="00316689">
      <w:pPr>
        <w:keepNext/>
        <w:overflowPunct w:val="0"/>
        <w:autoSpaceDE w:val="0"/>
        <w:autoSpaceDN w:val="0"/>
        <w:adjustRightInd w:val="0"/>
        <w:ind w:firstLine="4320"/>
        <w:textAlignment w:val="baseline"/>
        <w:rPr>
          <w:rFonts w:eastAsia="Calibri"/>
          <w:b/>
          <w:szCs w:val="24"/>
        </w:rPr>
      </w:pPr>
      <w:r w:rsidRPr="004C0CF1">
        <w:rPr>
          <w:rFonts w:eastAsia="Calibri"/>
          <w:b/>
          <w:szCs w:val="24"/>
        </w:rPr>
        <w:t>ARTHUR C. D'ANDREA, COMMISSIONER</w:t>
      </w:r>
    </w:p>
    <w:p w14:paraId="55539FBD" w14:textId="77777777" w:rsidR="008B770A" w:rsidRPr="004C0CF1" w:rsidRDefault="008B770A" w:rsidP="00316689">
      <w:pPr>
        <w:keepNext/>
        <w:overflowPunct w:val="0"/>
        <w:autoSpaceDE w:val="0"/>
        <w:autoSpaceDN w:val="0"/>
        <w:adjustRightInd w:val="0"/>
        <w:ind w:firstLine="4320"/>
        <w:textAlignment w:val="baseline"/>
        <w:rPr>
          <w:rFonts w:eastAsia="Calibri"/>
          <w:b/>
          <w:szCs w:val="24"/>
        </w:rPr>
      </w:pPr>
    </w:p>
    <w:p w14:paraId="0423F233" w14:textId="77777777" w:rsidR="008B770A" w:rsidRPr="004C0CF1" w:rsidRDefault="008B770A" w:rsidP="00316689">
      <w:pPr>
        <w:keepNext/>
        <w:overflowPunct w:val="0"/>
        <w:autoSpaceDE w:val="0"/>
        <w:autoSpaceDN w:val="0"/>
        <w:adjustRightInd w:val="0"/>
        <w:ind w:firstLine="4320"/>
        <w:textAlignment w:val="baseline"/>
        <w:rPr>
          <w:rFonts w:eastAsia="Calibri"/>
          <w:b/>
          <w:szCs w:val="24"/>
        </w:rPr>
      </w:pPr>
    </w:p>
    <w:p w14:paraId="720F4E83" w14:textId="77777777" w:rsidR="008B770A" w:rsidRPr="004C0CF1" w:rsidRDefault="008B770A" w:rsidP="00316689">
      <w:pPr>
        <w:keepNext/>
        <w:overflowPunct w:val="0"/>
        <w:autoSpaceDE w:val="0"/>
        <w:autoSpaceDN w:val="0"/>
        <w:adjustRightInd w:val="0"/>
        <w:ind w:firstLine="4320"/>
        <w:textAlignment w:val="baseline"/>
        <w:rPr>
          <w:rFonts w:eastAsia="Calibri"/>
          <w:b/>
          <w:szCs w:val="24"/>
        </w:rPr>
      </w:pPr>
      <w:r w:rsidRPr="004C0CF1">
        <w:rPr>
          <w:rFonts w:eastAsia="Calibri"/>
          <w:b/>
          <w:szCs w:val="24"/>
        </w:rPr>
        <w:t>_________________________________________</w:t>
      </w:r>
    </w:p>
    <w:p w14:paraId="5043FC70" w14:textId="77777777" w:rsidR="008B770A" w:rsidRPr="004C0CF1" w:rsidRDefault="008B770A" w:rsidP="00316689">
      <w:pPr>
        <w:keepNext/>
        <w:overflowPunct w:val="0"/>
        <w:autoSpaceDE w:val="0"/>
        <w:autoSpaceDN w:val="0"/>
        <w:adjustRightInd w:val="0"/>
        <w:ind w:firstLine="4320"/>
        <w:textAlignment w:val="baseline"/>
        <w:rPr>
          <w:rFonts w:eastAsia="Calibri"/>
          <w:b/>
          <w:szCs w:val="24"/>
        </w:rPr>
      </w:pPr>
      <w:r w:rsidRPr="004C0CF1">
        <w:rPr>
          <w:rFonts w:eastAsia="Calibri"/>
          <w:b/>
          <w:szCs w:val="24"/>
        </w:rPr>
        <w:t>SHELLY BOTKIN, COMMISSIONER</w:t>
      </w:r>
    </w:p>
    <w:sectPr w:rsidR="008B770A" w:rsidRPr="004C0CF1" w:rsidSect="003F775C">
      <w:headerReference w:type="default" r:id="rId10"/>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ED141" w14:textId="77777777" w:rsidR="00374397" w:rsidRDefault="00374397">
      <w:r>
        <w:separator/>
      </w:r>
    </w:p>
  </w:endnote>
  <w:endnote w:type="continuationSeparator" w:id="0">
    <w:p w14:paraId="128BB5FD" w14:textId="77777777" w:rsidR="00374397" w:rsidRDefault="0037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6D2CF" w14:textId="77777777" w:rsidR="007D416F" w:rsidRDefault="007D416F" w:rsidP="007D41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524A9B" w14:textId="77777777" w:rsidR="007D416F" w:rsidRDefault="007D416F" w:rsidP="007D416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0048F" w14:textId="77777777" w:rsidR="00374397" w:rsidRDefault="00374397">
      <w:r>
        <w:separator/>
      </w:r>
    </w:p>
  </w:footnote>
  <w:footnote w:type="continuationSeparator" w:id="0">
    <w:p w14:paraId="701233A2" w14:textId="77777777" w:rsidR="00374397" w:rsidRDefault="00374397">
      <w:r>
        <w:continuationSeparator/>
      </w:r>
    </w:p>
  </w:footnote>
  <w:footnote w:id="1">
    <w:p w14:paraId="6FF138B7" w14:textId="1B0A80F8" w:rsidR="00116492" w:rsidRDefault="00116492" w:rsidP="00090FFC">
      <w:pPr>
        <w:pStyle w:val="FootnoteText"/>
        <w:spacing w:after="120"/>
      </w:pPr>
      <w:r>
        <w:rPr>
          <w:rStyle w:val="FootnoteReference"/>
        </w:rPr>
        <w:footnoteRef/>
      </w:r>
      <w:r>
        <w:t xml:space="preserve"> </w:t>
      </w:r>
      <w:r w:rsidR="0070367A">
        <w:t xml:space="preserve"> Supplemental Letter to </w:t>
      </w:r>
      <w:r w:rsidR="00A73797">
        <w:t>Tariff</w:t>
      </w:r>
      <w:r w:rsidR="007512A8">
        <w:t xml:space="preserve"> (August 23, 2019)</w:t>
      </w:r>
      <w:r w:rsidR="00333F8E">
        <w:t>.</w:t>
      </w:r>
    </w:p>
  </w:footnote>
  <w:footnote w:id="2">
    <w:p w14:paraId="1419B254" w14:textId="77777777" w:rsidR="007D416F" w:rsidRDefault="007D416F" w:rsidP="00FA4953">
      <w:pPr>
        <w:pStyle w:val="FootnoteText"/>
        <w:spacing w:after="120"/>
      </w:pPr>
      <w:r>
        <w:rPr>
          <w:rStyle w:val="FootnoteReference"/>
        </w:rPr>
        <w:footnoteRef/>
      </w:r>
      <w:r>
        <w:t xml:space="preserve">  </w:t>
      </w:r>
      <w:r w:rsidRPr="00FA4953">
        <w:t>Tex. Gov't Code §§ 2001.001</w:t>
      </w:r>
      <w:r>
        <w:t>-</w:t>
      </w:r>
      <w:r w:rsidRPr="00FA4953">
        <w:t>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8336367"/>
      <w:docPartObj>
        <w:docPartGallery w:val="Page Numbers (Top of Page)"/>
        <w:docPartUnique/>
      </w:docPartObj>
    </w:sdtPr>
    <w:sdtEndPr>
      <w:rPr>
        <w:b/>
        <w:sz w:val="20"/>
      </w:rPr>
    </w:sdtEndPr>
    <w:sdtContent>
      <w:p w14:paraId="617F9777" w14:textId="77777777" w:rsidR="007D416F" w:rsidRPr="00604D1E" w:rsidRDefault="007D416F" w:rsidP="00604D1E">
        <w:pPr>
          <w:pStyle w:val="Header"/>
          <w:jc w:val="right"/>
          <w:rPr>
            <w:b/>
            <w:sz w:val="20"/>
          </w:rPr>
        </w:pPr>
        <w:r w:rsidRPr="00E43778">
          <w:rPr>
            <w:b/>
            <w:sz w:val="20"/>
          </w:rPr>
          <w:t xml:space="preserve">Page </w:t>
        </w:r>
        <w:r w:rsidRPr="00E43778">
          <w:rPr>
            <w:b/>
            <w:bCs/>
            <w:sz w:val="20"/>
          </w:rPr>
          <w:fldChar w:fldCharType="begin"/>
        </w:r>
        <w:r w:rsidRPr="00E43778">
          <w:rPr>
            <w:b/>
            <w:bCs/>
            <w:sz w:val="20"/>
          </w:rPr>
          <w:instrText xml:space="preserve"> PAGE </w:instrText>
        </w:r>
        <w:r w:rsidRPr="00E43778">
          <w:rPr>
            <w:b/>
            <w:bCs/>
            <w:sz w:val="20"/>
          </w:rPr>
          <w:fldChar w:fldCharType="separate"/>
        </w:r>
        <w:r w:rsidRPr="00E43778">
          <w:rPr>
            <w:b/>
            <w:bCs/>
            <w:noProof/>
            <w:sz w:val="20"/>
          </w:rPr>
          <w:t>2</w:t>
        </w:r>
        <w:r w:rsidRPr="00E43778">
          <w:rPr>
            <w:b/>
            <w:bCs/>
            <w:sz w:val="20"/>
          </w:rPr>
          <w:fldChar w:fldCharType="end"/>
        </w:r>
        <w:r w:rsidRPr="00E43778">
          <w:rPr>
            <w:b/>
            <w:sz w:val="20"/>
          </w:rPr>
          <w:t xml:space="preserve"> of </w:t>
        </w:r>
        <w:r>
          <w:rPr>
            <w:b/>
            <w:bCs/>
            <w:sz w:val="20"/>
          </w:rPr>
          <w:t>4</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1930213"/>
      <w:docPartObj>
        <w:docPartGallery w:val="Page Numbers (Top of Page)"/>
        <w:docPartUnique/>
      </w:docPartObj>
    </w:sdtPr>
    <w:sdtEndPr>
      <w:rPr>
        <w:b/>
        <w:sz w:val="20"/>
      </w:rPr>
    </w:sdtEndPr>
    <w:sdtContent>
      <w:p w14:paraId="3255569D" w14:textId="77777777" w:rsidR="007D416F" w:rsidRPr="00604D1E" w:rsidRDefault="007D416F" w:rsidP="00604D1E">
        <w:pPr>
          <w:pStyle w:val="Header"/>
          <w:jc w:val="right"/>
          <w:rPr>
            <w:b/>
            <w:sz w:val="20"/>
          </w:rPr>
        </w:pPr>
        <w:r w:rsidRPr="00E43778">
          <w:rPr>
            <w:b/>
            <w:sz w:val="20"/>
          </w:rPr>
          <w:t xml:space="preserve">Page </w:t>
        </w:r>
        <w:r w:rsidRPr="00E43778">
          <w:rPr>
            <w:b/>
            <w:bCs/>
            <w:sz w:val="20"/>
          </w:rPr>
          <w:fldChar w:fldCharType="begin"/>
        </w:r>
        <w:r w:rsidRPr="00E43778">
          <w:rPr>
            <w:b/>
            <w:bCs/>
            <w:sz w:val="20"/>
          </w:rPr>
          <w:instrText xml:space="preserve"> PAGE </w:instrText>
        </w:r>
        <w:r w:rsidRPr="00E43778">
          <w:rPr>
            <w:b/>
            <w:bCs/>
            <w:sz w:val="20"/>
          </w:rPr>
          <w:fldChar w:fldCharType="separate"/>
        </w:r>
        <w:r w:rsidRPr="00E43778">
          <w:rPr>
            <w:b/>
            <w:bCs/>
            <w:noProof/>
            <w:sz w:val="20"/>
          </w:rPr>
          <w:t>2</w:t>
        </w:r>
        <w:r w:rsidRPr="00E43778">
          <w:rPr>
            <w:b/>
            <w:bCs/>
            <w:sz w:val="20"/>
          </w:rPr>
          <w:fldChar w:fldCharType="end"/>
        </w:r>
        <w:r w:rsidRPr="00E43778">
          <w:rPr>
            <w:b/>
            <w:sz w:val="20"/>
          </w:rPr>
          <w:t xml:space="preserve"> of </w:t>
        </w:r>
        <w:r>
          <w:rPr>
            <w:b/>
            <w:bCs/>
            <w:sz w:val="20"/>
          </w:rPr>
          <w:t>8</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266BD"/>
    <w:multiLevelType w:val="hybridMultilevel"/>
    <w:tmpl w:val="734EE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E02EA"/>
    <w:multiLevelType w:val="hybridMultilevel"/>
    <w:tmpl w:val="1382B7C2"/>
    <w:lvl w:ilvl="0" w:tplc="4950D15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397774"/>
    <w:multiLevelType w:val="hybridMultilevel"/>
    <w:tmpl w:val="FE080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A9782D"/>
    <w:multiLevelType w:val="hybridMultilevel"/>
    <w:tmpl w:val="636A61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9C378D"/>
    <w:multiLevelType w:val="hybridMultilevel"/>
    <w:tmpl w:val="D8ACD5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D4B7CAF"/>
    <w:multiLevelType w:val="multilevel"/>
    <w:tmpl w:val="2C02AFB2"/>
    <w:lvl w:ilvl="0">
      <w:start w:val="1"/>
      <w:numFmt w:val="upperRoman"/>
      <w:lvlText w:val="%1."/>
      <w:lvlJc w:val="left"/>
      <w:pPr>
        <w:ind w:left="0" w:firstLine="0"/>
      </w:pPr>
      <w:rPr>
        <w:rFonts w:ascii="Times New Roman" w:hAnsi="Times New Roman" w:hint="default"/>
        <w:b w:val="0"/>
        <w:i w:val="0"/>
        <w:color w:val="auto"/>
        <w:sz w:val="24"/>
      </w:r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7" w15:restartNumberingAfterBreak="0">
    <w:nsid w:val="4FA47A7D"/>
    <w:multiLevelType w:val="multilevel"/>
    <w:tmpl w:val="0409001D"/>
    <w:numStyleLink w:val="Style1"/>
  </w:abstractNum>
  <w:abstractNum w:abstractNumId="8" w15:restartNumberingAfterBreak="0">
    <w:nsid w:val="59665D86"/>
    <w:multiLevelType w:val="hybridMultilevel"/>
    <w:tmpl w:val="974A73F6"/>
    <w:lvl w:ilvl="0" w:tplc="622CD0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0265674"/>
    <w:multiLevelType w:val="multilevel"/>
    <w:tmpl w:val="0409001D"/>
    <w:styleLink w:val="Style1"/>
    <w:lvl w:ilvl="0">
      <w:start w:val="1"/>
      <w:numFmt w:val="decimal"/>
      <w:lvlText w:val="%1)"/>
      <w:lvlJc w:val="left"/>
      <w:pPr>
        <w:ind w:left="360" w:hanging="360"/>
      </w:pPr>
      <w:rPr>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395DB9"/>
    <w:multiLevelType w:val="multilevel"/>
    <w:tmpl w:val="2B5AA37C"/>
    <w:lvl w:ilvl="0">
      <w:start w:val="1"/>
      <w:numFmt w:val="upperRoman"/>
      <w:lvlText w:val="%1."/>
      <w:lvlJc w:val="left"/>
      <w:pPr>
        <w:ind w:left="0" w:firstLine="0"/>
      </w:pPr>
      <w:rPr>
        <w:rFonts w:ascii="Times New Roman" w:hAnsi="Times New Roman" w:hint="default"/>
        <w:b/>
        <w:i w:val="0"/>
        <w:color w:val="auto"/>
        <w:sz w:val="24"/>
      </w:rPr>
    </w:lvl>
    <w:lvl w:ilvl="1">
      <w:start w:val="1"/>
      <w:numFmt w:val="upperLetter"/>
      <w:lvlText w:val="%2."/>
      <w:lvlJc w:val="left"/>
      <w:pPr>
        <w:ind w:left="0" w:firstLine="720"/>
      </w:pPr>
      <w:rPr>
        <w:rFonts w:hint="default"/>
        <w:b/>
        <w:i w:val="0"/>
        <w:color w:val="auto"/>
        <w:sz w:val="24"/>
      </w:rPr>
    </w:lvl>
    <w:lvl w:ilvl="2">
      <w:start w:val="1"/>
      <w:numFmt w:val="decimal"/>
      <w:lvlText w:val="%3."/>
      <w:lvlJc w:val="left"/>
      <w:pPr>
        <w:ind w:left="1440" w:firstLine="0"/>
      </w:pPr>
      <w:rPr>
        <w:rFonts w:hint="default"/>
        <w:b w:val="0"/>
        <w:i w:val="0"/>
        <w:sz w:val="24"/>
      </w:rPr>
    </w:lvl>
    <w:lvl w:ilvl="3">
      <w:start w:val="1"/>
      <w:numFmt w:val="lowerLetter"/>
      <w:lvlText w:val="%4)"/>
      <w:lvlJc w:val="left"/>
      <w:pPr>
        <w:ind w:left="2160" w:firstLine="0"/>
      </w:pPr>
      <w:rPr>
        <w:rFonts w:hint="default"/>
        <w:b w:val="0"/>
        <w:i w:val="0"/>
        <w:sz w:val="24"/>
      </w:rPr>
    </w:lvl>
    <w:lvl w:ilvl="4">
      <w:start w:val="1"/>
      <w:numFmt w:val="decimal"/>
      <w:lvlText w:val="(%5)"/>
      <w:lvlJc w:val="left"/>
      <w:pPr>
        <w:ind w:left="2880" w:firstLine="0"/>
      </w:pPr>
      <w:rPr>
        <w:rFonts w:hint="default"/>
        <w:b w:val="0"/>
        <w:i w:val="0"/>
        <w:sz w:val="24"/>
      </w:rPr>
    </w:lvl>
    <w:lvl w:ilvl="5">
      <w:start w:val="1"/>
      <w:numFmt w:val="lowerLetter"/>
      <w:lvlText w:val="(%6)"/>
      <w:lvlJc w:val="left"/>
      <w:pPr>
        <w:ind w:left="3600" w:firstLine="0"/>
      </w:pPr>
      <w:rPr>
        <w:rFonts w:hint="default"/>
        <w:b w:val="0"/>
        <w:i w:val="0"/>
        <w:sz w:val="24"/>
      </w:rPr>
    </w:lvl>
    <w:lvl w:ilvl="6">
      <w:start w:val="1"/>
      <w:numFmt w:val="lowerRoman"/>
      <w:lvlText w:val="(%7)"/>
      <w:lvlJc w:val="left"/>
      <w:pPr>
        <w:ind w:left="4320" w:firstLine="0"/>
      </w:pPr>
      <w:rPr>
        <w:rFonts w:hint="default"/>
        <w:b w:val="0"/>
        <w:i w:val="0"/>
        <w:sz w:val="24"/>
      </w:rPr>
    </w:lvl>
    <w:lvl w:ilvl="7">
      <w:start w:val="1"/>
      <w:numFmt w:val="lowerLetter"/>
      <w:lvlText w:val="(%8)"/>
      <w:lvlJc w:val="left"/>
      <w:pPr>
        <w:ind w:left="5040" w:firstLine="0"/>
      </w:pPr>
      <w:rPr>
        <w:rFonts w:hint="default"/>
        <w:b w:val="0"/>
        <w:i w:val="0"/>
        <w:sz w:val="24"/>
      </w:rPr>
    </w:lvl>
    <w:lvl w:ilvl="8">
      <w:start w:val="1"/>
      <w:numFmt w:val="lowerRoman"/>
      <w:lvlText w:val="(%9)"/>
      <w:lvlJc w:val="left"/>
      <w:pPr>
        <w:ind w:left="5760" w:firstLine="0"/>
      </w:pPr>
      <w:rPr>
        <w:rFonts w:hint="default"/>
        <w:b w:val="0"/>
        <w:i w:val="0"/>
        <w:sz w:val="24"/>
      </w:rPr>
    </w:lvl>
  </w:abstractNum>
  <w:abstractNum w:abstractNumId="11"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145E3D"/>
    <w:multiLevelType w:val="hybridMultilevel"/>
    <w:tmpl w:val="DAF8F2AE"/>
    <w:lvl w:ilvl="0" w:tplc="A84AB9C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5"/>
  </w:num>
  <w:num w:numId="4">
    <w:abstractNumId w:val="8"/>
  </w:num>
  <w:num w:numId="5">
    <w:abstractNumId w:val="2"/>
  </w:num>
  <w:num w:numId="6">
    <w:abstractNumId w:val="6"/>
  </w:num>
  <w:num w:numId="7">
    <w:abstractNumId w:val="10"/>
  </w:num>
  <w:num w:numId="8">
    <w:abstractNumId w:val="12"/>
  </w:num>
  <w:num w:numId="9">
    <w:abstractNumId w:val="9"/>
  </w:num>
  <w:num w:numId="10">
    <w:abstractNumId w:val="7"/>
    <w:lvlOverride w:ilvl="0">
      <w:lvl w:ilvl="0">
        <w:start w:val="1"/>
        <w:numFmt w:val="decimal"/>
        <w:lvlText w:val="%1)"/>
        <w:lvlJc w:val="left"/>
        <w:pPr>
          <w:ind w:left="360" w:hanging="360"/>
        </w:pPr>
        <w:rPr>
          <w:rFonts w:ascii="Times New Roman" w:hAnsi="Times New Roman" w:hint="default"/>
          <w:b w:val="0"/>
          <w:i w:val="0"/>
          <w:sz w:val="24"/>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
    <w:abstractNumId w:val="4"/>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3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5D9"/>
    <w:rsid w:val="00000616"/>
    <w:rsid w:val="00003C0F"/>
    <w:rsid w:val="000051D6"/>
    <w:rsid w:val="000149EF"/>
    <w:rsid w:val="00034E11"/>
    <w:rsid w:val="00037355"/>
    <w:rsid w:val="00043F59"/>
    <w:rsid w:val="00053365"/>
    <w:rsid w:val="000545C1"/>
    <w:rsid w:val="000563B6"/>
    <w:rsid w:val="00057057"/>
    <w:rsid w:val="00067D8F"/>
    <w:rsid w:val="000726EC"/>
    <w:rsid w:val="00090FFC"/>
    <w:rsid w:val="00093E51"/>
    <w:rsid w:val="00097E30"/>
    <w:rsid w:val="000A6D1F"/>
    <w:rsid w:val="000B6CB1"/>
    <w:rsid w:val="000C5D03"/>
    <w:rsid w:val="000E19EB"/>
    <w:rsid w:val="000E2A0D"/>
    <w:rsid w:val="000E6C56"/>
    <w:rsid w:val="001013D7"/>
    <w:rsid w:val="001043E2"/>
    <w:rsid w:val="001105B1"/>
    <w:rsid w:val="00113509"/>
    <w:rsid w:val="0011419B"/>
    <w:rsid w:val="00116492"/>
    <w:rsid w:val="00136F6C"/>
    <w:rsid w:val="00142C94"/>
    <w:rsid w:val="0015123E"/>
    <w:rsid w:val="00155ABA"/>
    <w:rsid w:val="00157244"/>
    <w:rsid w:val="00165BD2"/>
    <w:rsid w:val="00196052"/>
    <w:rsid w:val="001A1B5B"/>
    <w:rsid w:val="001A4120"/>
    <w:rsid w:val="001C34AD"/>
    <w:rsid w:val="001D72BA"/>
    <w:rsid w:val="001E4B90"/>
    <w:rsid w:val="001E5150"/>
    <w:rsid w:val="001E6446"/>
    <w:rsid w:val="001F2665"/>
    <w:rsid w:val="001F5D02"/>
    <w:rsid w:val="002172C3"/>
    <w:rsid w:val="00222945"/>
    <w:rsid w:val="00235453"/>
    <w:rsid w:val="0025275F"/>
    <w:rsid w:val="0025531E"/>
    <w:rsid w:val="00255332"/>
    <w:rsid w:val="00260224"/>
    <w:rsid w:val="00265B19"/>
    <w:rsid w:val="0027705B"/>
    <w:rsid w:val="00292EA3"/>
    <w:rsid w:val="00294C8D"/>
    <w:rsid w:val="0029711C"/>
    <w:rsid w:val="002A03CC"/>
    <w:rsid w:val="002B2D85"/>
    <w:rsid w:val="002B733E"/>
    <w:rsid w:val="002B78ED"/>
    <w:rsid w:val="002E28FF"/>
    <w:rsid w:val="002F2742"/>
    <w:rsid w:val="003023B4"/>
    <w:rsid w:val="00316689"/>
    <w:rsid w:val="00316B7B"/>
    <w:rsid w:val="00327C3D"/>
    <w:rsid w:val="0033156C"/>
    <w:rsid w:val="00333F8E"/>
    <w:rsid w:val="00363B50"/>
    <w:rsid w:val="00365957"/>
    <w:rsid w:val="00370416"/>
    <w:rsid w:val="00374397"/>
    <w:rsid w:val="003769EC"/>
    <w:rsid w:val="003817B5"/>
    <w:rsid w:val="003927FF"/>
    <w:rsid w:val="003B1002"/>
    <w:rsid w:val="003B6D36"/>
    <w:rsid w:val="003D1CB0"/>
    <w:rsid w:val="003E6962"/>
    <w:rsid w:val="003E73D9"/>
    <w:rsid w:val="003F775C"/>
    <w:rsid w:val="004107E0"/>
    <w:rsid w:val="00447FEF"/>
    <w:rsid w:val="00470941"/>
    <w:rsid w:val="004734A3"/>
    <w:rsid w:val="00480EDE"/>
    <w:rsid w:val="00483DA6"/>
    <w:rsid w:val="004922BF"/>
    <w:rsid w:val="004A6EB3"/>
    <w:rsid w:val="004B6AFD"/>
    <w:rsid w:val="004C0CF1"/>
    <w:rsid w:val="004C24DB"/>
    <w:rsid w:val="004D49B6"/>
    <w:rsid w:val="004E05E3"/>
    <w:rsid w:val="00524661"/>
    <w:rsid w:val="00525990"/>
    <w:rsid w:val="005411CA"/>
    <w:rsid w:val="005450F6"/>
    <w:rsid w:val="005C0965"/>
    <w:rsid w:val="005C420B"/>
    <w:rsid w:val="005C743D"/>
    <w:rsid w:val="005E3B9E"/>
    <w:rsid w:val="006000A7"/>
    <w:rsid w:val="00601E56"/>
    <w:rsid w:val="00604D1E"/>
    <w:rsid w:val="006204F7"/>
    <w:rsid w:val="006258C5"/>
    <w:rsid w:val="00657E1D"/>
    <w:rsid w:val="00667180"/>
    <w:rsid w:val="00685D8D"/>
    <w:rsid w:val="00687987"/>
    <w:rsid w:val="0069175A"/>
    <w:rsid w:val="00693550"/>
    <w:rsid w:val="006A2B49"/>
    <w:rsid w:val="006A335B"/>
    <w:rsid w:val="006C0B52"/>
    <w:rsid w:val="006C21B6"/>
    <w:rsid w:val="006C25C6"/>
    <w:rsid w:val="006D0FC3"/>
    <w:rsid w:val="006D466C"/>
    <w:rsid w:val="006F791E"/>
    <w:rsid w:val="0070367A"/>
    <w:rsid w:val="007128FE"/>
    <w:rsid w:val="00716958"/>
    <w:rsid w:val="00736A85"/>
    <w:rsid w:val="007512A8"/>
    <w:rsid w:val="00756658"/>
    <w:rsid w:val="0075703D"/>
    <w:rsid w:val="00766727"/>
    <w:rsid w:val="0078721A"/>
    <w:rsid w:val="00787A82"/>
    <w:rsid w:val="0079279F"/>
    <w:rsid w:val="007A2421"/>
    <w:rsid w:val="007A4A09"/>
    <w:rsid w:val="007A6511"/>
    <w:rsid w:val="007C7AEB"/>
    <w:rsid w:val="007D416F"/>
    <w:rsid w:val="007D4625"/>
    <w:rsid w:val="007E7377"/>
    <w:rsid w:val="007F4063"/>
    <w:rsid w:val="008030EE"/>
    <w:rsid w:val="0081130A"/>
    <w:rsid w:val="00814279"/>
    <w:rsid w:val="00823550"/>
    <w:rsid w:val="0084668E"/>
    <w:rsid w:val="00860047"/>
    <w:rsid w:val="00874334"/>
    <w:rsid w:val="00876B4C"/>
    <w:rsid w:val="00877141"/>
    <w:rsid w:val="008811C6"/>
    <w:rsid w:val="008A34D5"/>
    <w:rsid w:val="008A4B94"/>
    <w:rsid w:val="008B48D7"/>
    <w:rsid w:val="008B770A"/>
    <w:rsid w:val="008D0711"/>
    <w:rsid w:val="008E4E0C"/>
    <w:rsid w:val="008F4436"/>
    <w:rsid w:val="008F61D0"/>
    <w:rsid w:val="009043D9"/>
    <w:rsid w:val="00931826"/>
    <w:rsid w:val="0093460A"/>
    <w:rsid w:val="009462A9"/>
    <w:rsid w:val="00961799"/>
    <w:rsid w:val="00964B9C"/>
    <w:rsid w:val="009675A2"/>
    <w:rsid w:val="009706A3"/>
    <w:rsid w:val="00972979"/>
    <w:rsid w:val="00972B51"/>
    <w:rsid w:val="00973A0C"/>
    <w:rsid w:val="009B135E"/>
    <w:rsid w:val="009B75D2"/>
    <w:rsid w:val="009C665B"/>
    <w:rsid w:val="009D23BC"/>
    <w:rsid w:val="009D6C29"/>
    <w:rsid w:val="009E642A"/>
    <w:rsid w:val="00A12FFB"/>
    <w:rsid w:val="00A318D0"/>
    <w:rsid w:val="00A43FF4"/>
    <w:rsid w:val="00A561B4"/>
    <w:rsid w:val="00A565D9"/>
    <w:rsid w:val="00A63A82"/>
    <w:rsid w:val="00A674CD"/>
    <w:rsid w:val="00A674FF"/>
    <w:rsid w:val="00A706F4"/>
    <w:rsid w:val="00A73797"/>
    <w:rsid w:val="00A75F59"/>
    <w:rsid w:val="00A840D1"/>
    <w:rsid w:val="00A94DDC"/>
    <w:rsid w:val="00AA1459"/>
    <w:rsid w:val="00AA471A"/>
    <w:rsid w:val="00AA6BE2"/>
    <w:rsid w:val="00AB08C7"/>
    <w:rsid w:val="00AC3A9C"/>
    <w:rsid w:val="00AD3F7A"/>
    <w:rsid w:val="00AD5E76"/>
    <w:rsid w:val="00AE4007"/>
    <w:rsid w:val="00AF4814"/>
    <w:rsid w:val="00AF7559"/>
    <w:rsid w:val="00B06F92"/>
    <w:rsid w:val="00B1376C"/>
    <w:rsid w:val="00B27E8E"/>
    <w:rsid w:val="00B31850"/>
    <w:rsid w:val="00B43D1D"/>
    <w:rsid w:val="00B63F96"/>
    <w:rsid w:val="00B84895"/>
    <w:rsid w:val="00B95B3E"/>
    <w:rsid w:val="00B9739A"/>
    <w:rsid w:val="00BA5355"/>
    <w:rsid w:val="00BA6AE3"/>
    <w:rsid w:val="00BB0BBC"/>
    <w:rsid w:val="00BB4E32"/>
    <w:rsid w:val="00C21CDC"/>
    <w:rsid w:val="00C22F7C"/>
    <w:rsid w:val="00C45BCC"/>
    <w:rsid w:val="00C87C74"/>
    <w:rsid w:val="00C94E40"/>
    <w:rsid w:val="00C94F6C"/>
    <w:rsid w:val="00C96445"/>
    <w:rsid w:val="00CA4355"/>
    <w:rsid w:val="00CC22AC"/>
    <w:rsid w:val="00CC2B3E"/>
    <w:rsid w:val="00CC4076"/>
    <w:rsid w:val="00CC6A58"/>
    <w:rsid w:val="00CD156F"/>
    <w:rsid w:val="00D03CF4"/>
    <w:rsid w:val="00D056C9"/>
    <w:rsid w:val="00D31FD3"/>
    <w:rsid w:val="00D43478"/>
    <w:rsid w:val="00D52664"/>
    <w:rsid w:val="00D52ECB"/>
    <w:rsid w:val="00D73BB2"/>
    <w:rsid w:val="00D84694"/>
    <w:rsid w:val="00DA5807"/>
    <w:rsid w:val="00DC4086"/>
    <w:rsid w:val="00DC444E"/>
    <w:rsid w:val="00DC59FC"/>
    <w:rsid w:val="00DE1A48"/>
    <w:rsid w:val="00DF5648"/>
    <w:rsid w:val="00DF7F8C"/>
    <w:rsid w:val="00E01AA3"/>
    <w:rsid w:val="00E250B5"/>
    <w:rsid w:val="00E305E3"/>
    <w:rsid w:val="00E34553"/>
    <w:rsid w:val="00E34F28"/>
    <w:rsid w:val="00E424FF"/>
    <w:rsid w:val="00E60605"/>
    <w:rsid w:val="00E63584"/>
    <w:rsid w:val="00E6685B"/>
    <w:rsid w:val="00E6766A"/>
    <w:rsid w:val="00E71B69"/>
    <w:rsid w:val="00E8035A"/>
    <w:rsid w:val="00EB0290"/>
    <w:rsid w:val="00ED49BB"/>
    <w:rsid w:val="00EE0C83"/>
    <w:rsid w:val="00EE5032"/>
    <w:rsid w:val="00F16435"/>
    <w:rsid w:val="00F16A05"/>
    <w:rsid w:val="00F45623"/>
    <w:rsid w:val="00F47F69"/>
    <w:rsid w:val="00F54DF3"/>
    <w:rsid w:val="00F66913"/>
    <w:rsid w:val="00F702F2"/>
    <w:rsid w:val="00F71AA6"/>
    <w:rsid w:val="00F80779"/>
    <w:rsid w:val="00F87835"/>
    <w:rsid w:val="00F9572A"/>
    <w:rsid w:val="00FA4144"/>
    <w:rsid w:val="00FA4953"/>
    <w:rsid w:val="00FC1AC3"/>
    <w:rsid w:val="00FD6292"/>
    <w:rsid w:val="00FD7A4C"/>
    <w:rsid w:val="00FE0E75"/>
    <w:rsid w:val="00FF5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ACD91"/>
  <w15:chartTrackingRefBased/>
  <w15:docId w15:val="{2C8303F9-0397-4204-9B26-22D4CE1B8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65D9"/>
    <w:pPr>
      <w:spacing w:line="240" w:lineRule="auto"/>
      <w:ind w:firstLine="0"/>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03C0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03C0F"/>
    <w:pPr>
      <w:keepNext/>
      <w:keepLines/>
      <w:numPr>
        <w:ilvl w:val="1"/>
        <w:numId w:val="6"/>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03C0F"/>
    <w:pPr>
      <w:keepNext/>
      <w:keepLines/>
      <w:numPr>
        <w:ilvl w:val="2"/>
        <w:numId w:val="6"/>
      </w:numPr>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003C0F"/>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03C0F"/>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03C0F"/>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03C0F"/>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03C0F"/>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03C0F"/>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A565D9"/>
    <w:pPr>
      <w:jc w:val="center"/>
    </w:pPr>
    <w:rPr>
      <w:b/>
      <w:caps/>
      <w:sz w:val="28"/>
    </w:rPr>
  </w:style>
  <w:style w:type="paragraph" w:customStyle="1" w:styleId="Docketstyle">
    <w:name w:val="Docket style"/>
    <w:basedOn w:val="Normal"/>
    <w:rsid w:val="00A565D9"/>
    <w:pPr>
      <w:keepNext/>
      <w:tabs>
        <w:tab w:val="center" w:pos="4770"/>
        <w:tab w:val="left" w:pos="5400"/>
      </w:tabs>
      <w:spacing w:line="288" w:lineRule="auto"/>
    </w:pPr>
    <w:rPr>
      <w:b/>
      <w:caps/>
    </w:rPr>
  </w:style>
  <w:style w:type="paragraph" w:customStyle="1" w:styleId="Documentheading">
    <w:name w:val="Document heading"/>
    <w:basedOn w:val="Normal"/>
    <w:rsid w:val="00A565D9"/>
    <w:pPr>
      <w:keepNext/>
      <w:jc w:val="center"/>
    </w:pPr>
    <w:rPr>
      <w:b/>
      <w:caps/>
      <w:sz w:val="28"/>
    </w:rPr>
  </w:style>
  <w:style w:type="paragraph" w:styleId="Footer">
    <w:name w:val="footer"/>
    <w:basedOn w:val="Normal"/>
    <w:link w:val="FooterChar"/>
    <w:uiPriority w:val="99"/>
    <w:rsid w:val="00A565D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A565D9"/>
    <w:rPr>
      <w:rFonts w:ascii="Times New Roman" w:eastAsia="Times New Roman" w:hAnsi="Times New Roman" w:cs="Times New Roman"/>
      <w:sz w:val="16"/>
      <w:szCs w:val="20"/>
    </w:rPr>
  </w:style>
  <w:style w:type="paragraph" w:styleId="Header">
    <w:name w:val="header"/>
    <w:basedOn w:val="Normal"/>
    <w:link w:val="HeaderChar"/>
    <w:uiPriority w:val="99"/>
    <w:rsid w:val="00A565D9"/>
    <w:pPr>
      <w:tabs>
        <w:tab w:val="center" w:pos="4680"/>
        <w:tab w:val="right" w:pos="9360"/>
      </w:tabs>
    </w:pPr>
  </w:style>
  <w:style w:type="character" w:customStyle="1" w:styleId="HeaderChar">
    <w:name w:val="Header Char"/>
    <w:basedOn w:val="DefaultParagraphFont"/>
    <w:link w:val="Header"/>
    <w:uiPriority w:val="99"/>
    <w:rsid w:val="00A565D9"/>
    <w:rPr>
      <w:rFonts w:ascii="Times New Roman" w:eastAsia="Times New Roman" w:hAnsi="Times New Roman" w:cs="Times New Roman"/>
      <w:sz w:val="24"/>
      <w:szCs w:val="20"/>
    </w:rPr>
  </w:style>
  <w:style w:type="paragraph" w:customStyle="1" w:styleId="Normaldouble">
    <w:name w:val="Normal double"/>
    <w:basedOn w:val="Normal"/>
    <w:link w:val="NormaldoubleChar"/>
    <w:rsid w:val="00A565D9"/>
    <w:pPr>
      <w:spacing w:line="480" w:lineRule="auto"/>
    </w:pPr>
  </w:style>
  <w:style w:type="character" w:styleId="PageNumber">
    <w:name w:val="page number"/>
    <w:basedOn w:val="DefaultParagraphFont"/>
    <w:rsid w:val="00A565D9"/>
  </w:style>
  <w:style w:type="paragraph" w:styleId="ListParagraph">
    <w:name w:val="List Paragraph"/>
    <w:basedOn w:val="Normal"/>
    <w:uiPriority w:val="34"/>
    <w:qFormat/>
    <w:rsid w:val="00A565D9"/>
    <w:pPr>
      <w:ind w:left="720"/>
      <w:contextualSpacing/>
    </w:pPr>
  </w:style>
  <w:style w:type="character" w:customStyle="1" w:styleId="NormaldoubleChar">
    <w:name w:val="Normal double Char"/>
    <w:link w:val="Normaldouble"/>
    <w:rsid w:val="00A565D9"/>
    <w:rPr>
      <w:rFonts w:ascii="Times New Roman" w:eastAsia="Times New Roman" w:hAnsi="Times New Roman" w:cs="Times New Roman"/>
      <w:sz w:val="24"/>
      <w:szCs w:val="20"/>
    </w:rPr>
  </w:style>
  <w:style w:type="paragraph" w:customStyle="1" w:styleId="Paragraphdouble">
    <w:name w:val="Paragraph double"/>
    <w:basedOn w:val="Normal"/>
    <w:rsid w:val="00A565D9"/>
    <w:pPr>
      <w:spacing w:line="480" w:lineRule="auto"/>
      <w:ind w:firstLine="720"/>
    </w:pPr>
  </w:style>
  <w:style w:type="character" w:customStyle="1" w:styleId="Heading1Char">
    <w:name w:val="Heading 1 Char"/>
    <w:basedOn w:val="DefaultParagraphFont"/>
    <w:link w:val="Heading1"/>
    <w:uiPriority w:val="9"/>
    <w:rsid w:val="00003C0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003C0F"/>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semiHidden/>
    <w:rsid w:val="00003C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03C0F"/>
    <w:rPr>
      <w:rFonts w:asciiTheme="majorHAnsi" w:eastAsiaTheme="majorEastAsia" w:hAnsiTheme="majorHAnsi" w:cstheme="majorBidi"/>
      <w:i/>
      <w:iCs/>
      <w:color w:val="2F5496" w:themeColor="accent1" w:themeShade="BF"/>
      <w:sz w:val="24"/>
      <w:szCs w:val="20"/>
    </w:rPr>
  </w:style>
  <w:style w:type="character" w:customStyle="1" w:styleId="Heading5Char">
    <w:name w:val="Heading 5 Char"/>
    <w:basedOn w:val="DefaultParagraphFont"/>
    <w:link w:val="Heading5"/>
    <w:uiPriority w:val="9"/>
    <w:semiHidden/>
    <w:rsid w:val="00003C0F"/>
    <w:rPr>
      <w:rFonts w:asciiTheme="majorHAnsi" w:eastAsiaTheme="majorEastAsia" w:hAnsiTheme="majorHAnsi" w:cstheme="majorBidi"/>
      <w:color w:val="2F5496" w:themeColor="accent1" w:themeShade="BF"/>
      <w:sz w:val="24"/>
      <w:szCs w:val="20"/>
    </w:rPr>
  </w:style>
  <w:style w:type="character" w:customStyle="1" w:styleId="Heading6Char">
    <w:name w:val="Heading 6 Char"/>
    <w:basedOn w:val="DefaultParagraphFont"/>
    <w:link w:val="Heading6"/>
    <w:uiPriority w:val="9"/>
    <w:semiHidden/>
    <w:rsid w:val="00003C0F"/>
    <w:rPr>
      <w:rFonts w:asciiTheme="majorHAnsi" w:eastAsiaTheme="majorEastAsia" w:hAnsiTheme="majorHAnsi" w:cstheme="majorBidi"/>
      <w:color w:val="1F3763" w:themeColor="accent1" w:themeShade="7F"/>
      <w:sz w:val="24"/>
      <w:szCs w:val="20"/>
    </w:rPr>
  </w:style>
  <w:style w:type="character" w:customStyle="1" w:styleId="Heading7Char">
    <w:name w:val="Heading 7 Char"/>
    <w:basedOn w:val="DefaultParagraphFont"/>
    <w:link w:val="Heading7"/>
    <w:uiPriority w:val="9"/>
    <w:semiHidden/>
    <w:rsid w:val="00003C0F"/>
    <w:rPr>
      <w:rFonts w:asciiTheme="majorHAnsi" w:eastAsiaTheme="majorEastAsia" w:hAnsiTheme="majorHAnsi" w:cstheme="majorBidi"/>
      <w:i/>
      <w:iCs/>
      <w:color w:val="1F3763" w:themeColor="accent1" w:themeShade="7F"/>
      <w:sz w:val="24"/>
      <w:szCs w:val="20"/>
    </w:rPr>
  </w:style>
  <w:style w:type="character" w:customStyle="1" w:styleId="Heading8Char">
    <w:name w:val="Heading 8 Char"/>
    <w:basedOn w:val="DefaultParagraphFont"/>
    <w:link w:val="Heading8"/>
    <w:uiPriority w:val="9"/>
    <w:semiHidden/>
    <w:rsid w:val="00003C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03C0F"/>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877141"/>
    <w:pPr>
      <w:numPr>
        <w:numId w:val="9"/>
      </w:numPr>
    </w:pPr>
  </w:style>
  <w:style w:type="paragraph" w:styleId="NoSpacing">
    <w:name w:val="No Spacing"/>
    <w:uiPriority w:val="1"/>
    <w:qFormat/>
    <w:rsid w:val="00B31850"/>
    <w:pPr>
      <w:spacing w:line="240" w:lineRule="auto"/>
      <w:ind w:firstLine="0"/>
    </w:pPr>
    <w:rPr>
      <w:rFonts w:ascii="Times New Roman" w:eastAsia="Times New Roman" w:hAnsi="Times New Roman" w:cs="Baskerville Old Face"/>
      <w:sz w:val="24"/>
      <w:szCs w:val="24"/>
    </w:rPr>
  </w:style>
  <w:style w:type="paragraph" w:styleId="FootnoteText">
    <w:name w:val="footnote text"/>
    <w:basedOn w:val="Normal"/>
    <w:link w:val="FootnoteTextChar"/>
    <w:uiPriority w:val="99"/>
    <w:semiHidden/>
    <w:unhideWhenUsed/>
    <w:rsid w:val="00FA4953"/>
    <w:rPr>
      <w:sz w:val="20"/>
    </w:rPr>
  </w:style>
  <w:style w:type="character" w:customStyle="1" w:styleId="FootnoteTextChar">
    <w:name w:val="Footnote Text Char"/>
    <w:basedOn w:val="DefaultParagraphFont"/>
    <w:link w:val="FootnoteText"/>
    <w:uiPriority w:val="99"/>
    <w:semiHidden/>
    <w:rsid w:val="00FA495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A4953"/>
    <w:rPr>
      <w:vertAlign w:val="superscript"/>
    </w:rPr>
  </w:style>
  <w:style w:type="character" w:styleId="CommentReference">
    <w:name w:val="annotation reference"/>
    <w:basedOn w:val="DefaultParagraphFont"/>
    <w:uiPriority w:val="99"/>
    <w:semiHidden/>
    <w:unhideWhenUsed/>
    <w:rsid w:val="00116492"/>
    <w:rPr>
      <w:sz w:val="16"/>
      <w:szCs w:val="16"/>
    </w:rPr>
  </w:style>
  <w:style w:type="paragraph" w:styleId="CommentText">
    <w:name w:val="annotation text"/>
    <w:basedOn w:val="Normal"/>
    <w:link w:val="CommentTextChar"/>
    <w:uiPriority w:val="99"/>
    <w:semiHidden/>
    <w:unhideWhenUsed/>
    <w:rsid w:val="00116492"/>
    <w:rPr>
      <w:sz w:val="20"/>
    </w:rPr>
  </w:style>
  <w:style w:type="character" w:customStyle="1" w:styleId="CommentTextChar">
    <w:name w:val="Comment Text Char"/>
    <w:basedOn w:val="DefaultParagraphFont"/>
    <w:link w:val="CommentText"/>
    <w:uiPriority w:val="99"/>
    <w:semiHidden/>
    <w:rsid w:val="0011649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6492"/>
    <w:rPr>
      <w:b/>
      <w:bCs/>
    </w:rPr>
  </w:style>
  <w:style w:type="character" w:customStyle="1" w:styleId="CommentSubjectChar">
    <w:name w:val="Comment Subject Char"/>
    <w:basedOn w:val="CommentTextChar"/>
    <w:link w:val="CommentSubject"/>
    <w:uiPriority w:val="99"/>
    <w:semiHidden/>
    <w:rsid w:val="0011649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164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492"/>
    <w:rPr>
      <w:rFonts w:ascii="Segoe UI" w:eastAsia="Times New Roman" w:hAnsi="Segoe UI" w:cs="Segoe UI"/>
      <w:sz w:val="18"/>
      <w:szCs w:val="18"/>
    </w:rPr>
  </w:style>
  <w:style w:type="paragraph" w:styleId="Revision">
    <w:name w:val="Revision"/>
    <w:hidden/>
    <w:uiPriority w:val="99"/>
    <w:semiHidden/>
    <w:rsid w:val="004B6AFD"/>
    <w:pPr>
      <w:spacing w:line="240" w:lineRule="auto"/>
      <w:ind w:firstLine="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E0B15-C96F-428D-85AC-4A5FB4A8F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2883</Words>
  <Characters>16435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Lander, Merritt</cp:lastModifiedBy>
  <cp:revision>2</cp:revision>
  <dcterms:created xsi:type="dcterms:W3CDTF">2020-01-13T17:56:00Z</dcterms:created>
  <dcterms:modified xsi:type="dcterms:W3CDTF">2020-01-13T17:57:00Z</dcterms:modified>
</cp:coreProperties>
</file>